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E92A" w14:textId="0D2669AF" w:rsidR="0064740A" w:rsidRPr="008E2B69" w:rsidRDefault="00D905EE" w:rsidP="00AC6DE3">
      <w:pPr>
        <w:pStyle w:val="Tekstpodstawowy"/>
        <w:jc w:val="both"/>
        <w:rPr>
          <w:rFonts w:ascii="Arial" w:hAnsi="Arial"/>
          <w:sz w:val="28"/>
          <w:szCs w:val="28"/>
          <w:lang w:val="de-DE"/>
        </w:rPr>
      </w:pPr>
      <w:r>
        <w:rPr>
          <w:rStyle w:val="Teksttreci2"/>
          <w:rFonts w:ascii="Garamond" w:hAnsi="Garamond"/>
          <w:sz w:val="22"/>
          <w:szCs w:val="22"/>
          <w:lang w:val="de-DE"/>
        </w:rPr>
        <w:t xml:space="preserve">In </w:t>
      </w:r>
      <w:r w:rsidR="0064740A" w:rsidRPr="0064740A">
        <w:rPr>
          <w:rStyle w:val="Teksttreci2"/>
          <w:rFonts w:ascii="Garamond" w:hAnsi="Garamond"/>
          <w:sz w:val="22"/>
          <w:szCs w:val="22"/>
          <w:lang w:val="de-DE"/>
        </w:rPr>
        <w:t>Erfüll</w:t>
      </w:r>
      <w:r>
        <w:rPr>
          <w:rStyle w:val="Teksttreci2"/>
          <w:rFonts w:ascii="Garamond" w:hAnsi="Garamond"/>
          <w:sz w:val="22"/>
          <w:szCs w:val="22"/>
          <w:lang w:val="de-DE"/>
        </w:rPr>
        <w:t xml:space="preserve">ung </w:t>
      </w:r>
      <w:r w:rsidR="0064740A" w:rsidRPr="0064740A">
        <w:rPr>
          <w:rStyle w:val="Teksttreci2"/>
          <w:rFonts w:ascii="Garamond" w:hAnsi="Garamond"/>
          <w:sz w:val="22"/>
          <w:szCs w:val="22"/>
          <w:lang w:val="de-DE"/>
        </w:rPr>
        <w:t>d</w:t>
      </w:r>
      <w:r w:rsidR="00AC6DE3">
        <w:rPr>
          <w:rStyle w:val="Teksttreci2"/>
          <w:rFonts w:ascii="Garamond" w:hAnsi="Garamond"/>
          <w:sz w:val="22"/>
          <w:szCs w:val="22"/>
          <w:lang w:val="de-DE"/>
        </w:rPr>
        <w:t>er</w:t>
      </w:r>
      <w:r w:rsidR="0064740A" w:rsidRPr="0064740A">
        <w:rPr>
          <w:rStyle w:val="Teksttreci2"/>
          <w:rFonts w:ascii="Garamond" w:hAnsi="Garamond"/>
          <w:sz w:val="22"/>
          <w:szCs w:val="22"/>
          <w:lang w:val="de-DE"/>
        </w:rPr>
        <w:t xml:space="preserve"> Rechtsp</w:t>
      </w:r>
      <w:r w:rsidR="00AC6DE3">
        <w:rPr>
          <w:rStyle w:val="Teksttreci2"/>
          <w:rFonts w:ascii="Garamond" w:hAnsi="Garamond"/>
          <w:sz w:val="22"/>
          <w:szCs w:val="22"/>
          <w:lang w:val="de-DE"/>
        </w:rPr>
        <w:t>f</w:t>
      </w:r>
      <w:r w:rsidR="0064740A" w:rsidRPr="0064740A">
        <w:rPr>
          <w:rStyle w:val="Teksttreci2"/>
          <w:rFonts w:ascii="Garamond" w:hAnsi="Garamond"/>
          <w:sz w:val="22"/>
          <w:szCs w:val="22"/>
          <w:lang w:val="de-DE"/>
        </w:rPr>
        <w:t xml:space="preserve">licht geregelt mit dem Art. </w:t>
      </w:r>
      <w:r w:rsidR="0064740A">
        <w:rPr>
          <w:rStyle w:val="Teksttreci2"/>
          <w:rFonts w:ascii="Garamond" w:hAnsi="Garamond"/>
          <w:sz w:val="22"/>
          <w:szCs w:val="22"/>
          <w:lang w:val="de-DE"/>
        </w:rPr>
        <w:t>13 der Verordnung des Europäischen Parlaments und des Rates (EU) 2016/679 vom 27. April 2016  zum Schutz natürlicher Personen bei der Verarbeitung personenbezogener Daten, zum freien Datenverkehr und zur Aufhebung der Richtlinie 5/46/EG (Daten-Grundverordnung, weiter „</w:t>
      </w:r>
      <w:r w:rsidR="0064740A" w:rsidRPr="00954DE8">
        <w:rPr>
          <w:rStyle w:val="Teksttreci2"/>
          <w:rFonts w:ascii="Garamond" w:hAnsi="Garamond"/>
          <w:b/>
          <w:sz w:val="22"/>
          <w:szCs w:val="22"/>
          <w:lang w:val="de-DE"/>
        </w:rPr>
        <w:t>RODO</w:t>
      </w:r>
      <w:r w:rsidR="0064740A">
        <w:rPr>
          <w:rStyle w:val="Teksttreci2"/>
          <w:rFonts w:ascii="Garamond" w:hAnsi="Garamond"/>
          <w:sz w:val="22"/>
          <w:szCs w:val="22"/>
          <w:lang w:val="de-DE"/>
        </w:rPr>
        <w:t xml:space="preserve">“ genannt), informiert die Madejski </w:t>
      </w:r>
      <w:proofErr w:type="spellStart"/>
      <w:r w:rsidR="0064740A">
        <w:rPr>
          <w:rStyle w:val="Teksttreci2"/>
          <w:rFonts w:ascii="Garamond" w:hAnsi="Garamond"/>
          <w:sz w:val="22"/>
          <w:szCs w:val="22"/>
          <w:lang w:val="de-DE"/>
        </w:rPr>
        <w:t>spolka</w:t>
      </w:r>
      <w:proofErr w:type="spellEnd"/>
      <w:r w:rsidR="0064740A">
        <w:rPr>
          <w:rStyle w:val="Teksttreci2"/>
          <w:rFonts w:ascii="Garamond" w:hAnsi="Garamond"/>
          <w:sz w:val="22"/>
          <w:szCs w:val="22"/>
          <w:lang w:val="de-DE"/>
        </w:rPr>
        <w:t xml:space="preserve"> </w:t>
      </w:r>
      <w:r w:rsidR="006657E9">
        <w:rPr>
          <w:rStyle w:val="Teksttreci2"/>
          <w:rFonts w:ascii="Garamond" w:hAnsi="Garamond"/>
          <w:sz w:val="22"/>
          <w:szCs w:val="22"/>
          <w:lang w:val="de-DE"/>
        </w:rPr>
        <w:t>komandytowa</w:t>
      </w:r>
      <w:r w:rsidR="0064740A">
        <w:rPr>
          <w:rStyle w:val="Teksttreci2"/>
          <w:rFonts w:ascii="Garamond" w:hAnsi="Garamond"/>
          <w:sz w:val="22"/>
          <w:szCs w:val="22"/>
          <w:lang w:val="de-DE"/>
        </w:rPr>
        <w:t xml:space="preserve"> mit Sitz in Krakow (weiter „</w:t>
      </w:r>
      <w:r w:rsidR="0064740A" w:rsidRPr="00954DE8">
        <w:rPr>
          <w:rStyle w:val="Teksttreci2"/>
          <w:rFonts w:ascii="Garamond" w:hAnsi="Garamond"/>
          <w:b/>
          <w:sz w:val="22"/>
          <w:szCs w:val="22"/>
          <w:lang w:val="de-DE"/>
        </w:rPr>
        <w:t>Gesellschaft</w:t>
      </w:r>
      <w:r w:rsidR="0064740A">
        <w:rPr>
          <w:rStyle w:val="Teksttreci2"/>
          <w:rFonts w:ascii="Garamond" w:hAnsi="Garamond"/>
          <w:sz w:val="22"/>
          <w:szCs w:val="22"/>
          <w:lang w:val="de-DE"/>
        </w:rPr>
        <w:t xml:space="preserve">“ genannt), </w:t>
      </w:r>
      <w:proofErr w:type="spellStart"/>
      <w:r w:rsidR="0064740A">
        <w:rPr>
          <w:rStyle w:val="Teksttreci2"/>
          <w:rFonts w:ascii="Garamond" w:hAnsi="Garamond"/>
          <w:sz w:val="22"/>
          <w:szCs w:val="22"/>
          <w:lang w:val="de-DE"/>
        </w:rPr>
        <w:t>daß</w:t>
      </w:r>
      <w:proofErr w:type="spellEnd"/>
      <w:r w:rsidR="0064740A">
        <w:rPr>
          <w:rStyle w:val="Teksttreci2"/>
          <w:rFonts w:ascii="Garamond" w:hAnsi="Garamond"/>
          <w:sz w:val="22"/>
          <w:szCs w:val="22"/>
          <w:lang w:val="de-DE"/>
        </w:rPr>
        <w:t xml:space="preserve"> die Gesellschaft zur Führung ihrer Geschäftstät</w:t>
      </w:r>
      <w:r>
        <w:rPr>
          <w:rStyle w:val="Teksttreci2"/>
          <w:rFonts w:ascii="Garamond" w:hAnsi="Garamond"/>
          <w:sz w:val="22"/>
          <w:szCs w:val="22"/>
          <w:lang w:val="de-DE"/>
        </w:rPr>
        <w:t>igkeiten personenbezogene Daten, darunter die Informationen über die Kontrahenten der Gesellschaft, sammelt und aufbewahrt.</w:t>
      </w:r>
    </w:p>
    <w:p w14:paraId="6ED2A89A" w14:textId="77777777" w:rsidR="0058068B" w:rsidRPr="008E2B69" w:rsidRDefault="0058068B" w:rsidP="00042C98">
      <w:pPr>
        <w:spacing w:line="300" w:lineRule="exact"/>
        <w:jc w:val="both"/>
        <w:rPr>
          <w:rFonts w:ascii="Garamond" w:eastAsia="Arial" w:hAnsi="Garamond" w:cs="Arial"/>
          <w:color w:val="000000"/>
          <w:sz w:val="22"/>
          <w:szCs w:val="22"/>
          <w:lang w:val="de-DE" w:bidi="pl-PL"/>
        </w:rPr>
      </w:pPr>
    </w:p>
    <w:tbl>
      <w:tblPr>
        <w:tblStyle w:val="Tabela-Siatka"/>
        <w:tblW w:w="0" w:type="auto"/>
        <w:tblLook w:val="04A0" w:firstRow="1" w:lastRow="0" w:firstColumn="1" w:lastColumn="0" w:noHBand="0" w:noVBand="1"/>
      </w:tblPr>
      <w:tblGrid>
        <w:gridCol w:w="4533"/>
        <w:gridCol w:w="4529"/>
      </w:tblGrid>
      <w:tr w:rsidR="00DA3ECB" w:rsidRPr="00DA3ECB" w14:paraId="313DCA74" w14:textId="77777777" w:rsidTr="00042C98">
        <w:trPr>
          <w:trHeight w:val="488"/>
        </w:trPr>
        <w:tc>
          <w:tcPr>
            <w:tcW w:w="9212" w:type="dxa"/>
            <w:gridSpan w:val="2"/>
            <w:shd w:val="clear" w:color="auto" w:fill="7F7F7F" w:themeFill="text1" w:themeFillTint="80"/>
            <w:vAlign w:val="center"/>
          </w:tcPr>
          <w:p w14:paraId="229B0C91" w14:textId="77777777" w:rsidR="0064740A" w:rsidRPr="0064740A" w:rsidRDefault="0064740A" w:rsidP="0064740A">
            <w:pPr>
              <w:spacing w:line="300" w:lineRule="exact"/>
              <w:jc w:val="center"/>
              <w:rPr>
                <w:rFonts w:ascii="Garamond" w:eastAsia="Arial" w:hAnsi="Garamond" w:cs="Arial"/>
                <w:b/>
                <w:bCs/>
                <w:color w:val="FFFFFF" w:themeColor="background1"/>
                <w:lang w:bidi="pl-PL"/>
              </w:rPr>
            </w:pPr>
            <w:r>
              <w:rPr>
                <w:rStyle w:val="Teksttreci2Pogrubienie"/>
                <w:rFonts w:ascii="Garamond" w:hAnsi="Garamond"/>
                <w:color w:val="FFFFFF" w:themeColor="background1"/>
                <w:sz w:val="22"/>
                <w:szCs w:val="22"/>
              </w:rPr>
              <w:t>INFORMATIONEN ZU PERSONENBEZOGENEN DATEN</w:t>
            </w:r>
          </w:p>
        </w:tc>
      </w:tr>
      <w:tr w:rsidR="00DA3ECB" w:rsidRPr="0064740A" w14:paraId="6CC9B80E" w14:textId="77777777" w:rsidTr="00042C98">
        <w:trPr>
          <w:trHeight w:val="344"/>
        </w:trPr>
        <w:tc>
          <w:tcPr>
            <w:tcW w:w="9212" w:type="dxa"/>
            <w:gridSpan w:val="2"/>
            <w:shd w:val="clear" w:color="auto" w:fill="D0CECE" w:themeFill="background2" w:themeFillShade="E6"/>
            <w:vAlign w:val="center"/>
          </w:tcPr>
          <w:p w14:paraId="2A8C8B53" w14:textId="77777777" w:rsidR="00DA3ECB" w:rsidRPr="0064740A" w:rsidRDefault="0064740A" w:rsidP="00042C98">
            <w:pPr>
              <w:spacing w:line="300" w:lineRule="exact"/>
              <w:jc w:val="center"/>
              <w:rPr>
                <w:rFonts w:ascii="Garamond" w:hAnsi="Garamond"/>
                <w:b/>
                <w:lang w:val="de-DE"/>
              </w:rPr>
            </w:pPr>
            <w:r w:rsidRPr="0064740A">
              <w:rPr>
                <w:rFonts w:ascii="Garamond" w:hAnsi="Garamond"/>
                <w:b/>
                <w:lang w:val="de-DE"/>
              </w:rPr>
              <w:t>Verwalter der personenbezogenen Daten</w:t>
            </w:r>
          </w:p>
        </w:tc>
      </w:tr>
      <w:tr w:rsidR="00DA3ECB" w:rsidRPr="009836B9" w14:paraId="431FCABC" w14:textId="77777777" w:rsidTr="00E70F74">
        <w:tc>
          <w:tcPr>
            <w:tcW w:w="9212" w:type="dxa"/>
            <w:gridSpan w:val="2"/>
          </w:tcPr>
          <w:p w14:paraId="11A6E72D" w14:textId="69533B66" w:rsidR="00D905EE" w:rsidRPr="00D905EE" w:rsidRDefault="00D905EE" w:rsidP="00D905EE">
            <w:pPr>
              <w:spacing w:line="300" w:lineRule="exact"/>
              <w:jc w:val="both"/>
              <w:rPr>
                <w:rStyle w:val="Teksttreci2"/>
                <w:rFonts w:ascii="Garamond" w:hAnsi="Garamond"/>
                <w:sz w:val="22"/>
                <w:szCs w:val="22"/>
                <w:lang w:val="de-DE"/>
              </w:rPr>
            </w:pPr>
            <w:r w:rsidRPr="00D905EE">
              <w:rPr>
                <w:rStyle w:val="Teksttreci2"/>
                <w:rFonts w:ascii="Garamond" w:hAnsi="Garamond"/>
                <w:sz w:val="22"/>
                <w:szCs w:val="22"/>
                <w:lang w:val="de-DE"/>
              </w:rPr>
              <w:t>Der Verwalter</w:t>
            </w:r>
            <w:r w:rsidR="00954DE8">
              <w:rPr>
                <w:rStyle w:val="Teksttreci2"/>
                <w:rFonts w:ascii="Garamond" w:hAnsi="Garamond"/>
                <w:sz w:val="22"/>
                <w:szCs w:val="22"/>
                <w:lang w:val="de-DE"/>
              </w:rPr>
              <w:t xml:space="preserve"> der</w:t>
            </w:r>
            <w:r w:rsidRPr="00D905EE">
              <w:rPr>
                <w:rStyle w:val="Teksttreci2"/>
                <w:rFonts w:ascii="Garamond" w:hAnsi="Garamond"/>
                <w:sz w:val="22"/>
                <w:szCs w:val="22"/>
                <w:lang w:val="de-DE"/>
              </w:rPr>
              <w:t xml:space="preserve"> personenbezogene</w:t>
            </w:r>
            <w:r w:rsidR="00954DE8">
              <w:rPr>
                <w:rStyle w:val="Teksttreci2"/>
                <w:rFonts w:ascii="Garamond" w:hAnsi="Garamond"/>
                <w:sz w:val="22"/>
                <w:szCs w:val="22"/>
                <w:lang w:val="de-DE"/>
              </w:rPr>
              <w:t>n</w:t>
            </w:r>
            <w:r w:rsidRPr="00D905EE">
              <w:rPr>
                <w:rStyle w:val="Teksttreci2"/>
                <w:rFonts w:ascii="Garamond" w:hAnsi="Garamond"/>
                <w:sz w:val="22"/>
                <w:szCs w:val="22"/>
                <w:lang w:val="de-DE"/>
              </w:rPr>
              <w:t xml:space="preserve"> Daten (weiter „</w:t>
            </w:r>
            <w:r w:rsidRPr="00D905EE">
              <w:rPr>
                <w:rStyle w:val="Teksttreci2"/>
                <w:rFonts w:ascii="Garamond" w:hAnsi="Garamond"/>
                <w:b/>
                <w:sz w:val="22"/>
                <w:szCs w:val="22"/>
                <w:lang w:val="de-DE"/>
              </w:rPr>
              <w:t>Verwalter</w:t>
            </w:r>
            <w:r w:rsidRPr="00D905EE">
              <w:rPr>
                <w:rStyle w:val="Teksttreci2"/>
                <w:rFonts w:ascii="Garamond" w:hAnsi="Garamond"/>
                <w:sz w:val="22"/>
                <w:szCs w:val="22"/>
                <w:lang w:val="de-DE"/>
              </w:rPr>
              <w:t>”</w:t>
            </w:r>
            <w:r>
              <w:rPr>
                <w:rStyle w:val="Teksttreci2"/>
                <w:rFonts w:ascii="Garamond" w:hAnsi="Garamond"/>
                <w:sz w:val="22"/>
                <w:szCs w:val="22"/>
                <w:lang w:val="de-DE"/>
              </w:rPr>
              <w:t xml:space="preserve">) ist die Gesellschaft Madejski </w:t>
            </w:r>
            <w:proofErr w:type="spellStart"/>
            <w:r>
              <w:rPr>
                <w:rStyle w:val="Teksttreci2"/>
                <w:rFonts w:ascii="Garamond" w:hAnsi="Garamond"/>
                <w:sz w:val="22"/>
                <w:szCs w:val="22"/>
                <w:lang w:val="de-DE"/>
              </w:rPr>
              <w:t>spolka</w:t>
            </w:r>
            <w:proofErr w:type="spellEnd"/>
            <w:r>
              <w:rPr>
                <w:rStyle w:val="Teksttreci2"/>
                <w:rFonts w:ascii="Garamond" w:hAnsi="Garamond"/>
                <w:sz w:val="22"/>
                <w:szCs w:val="22"/>
                <w:lang w:val="de-DE"/>
              </w:rPr>
              <w:t xml:space="preserve"> </w:t>
            </w:r>
            <w:r w:rsidR="006657E9">
              <w:rPr>
                <w:rStyle w:val="Teksttreci2"/>
                <w:rFonts w:ascii="Garamond" w:hAnsi="Garamond"/>
                <w:sz w:val="22"/>
                <w:szCs w:val="22"/>
                <w:lang w:val="de-DE"/>
              </w:rPr>
              <w:t>komandytowa</w:t>
            </w:r>
            <w:r>
              <w:rPr>
                <w:rStyle w:val="Teksttreci2"/>
                <w:rFonts w:ascii="Garamond" w:hAnsi="Garamond"/>
                <w:sz w:val="22"/>
                <w:szCs w:val="22"/>
                <w:lang w:val="de-DE"/>
              </w:rPr>
              <w:t xml:space="preserve"> mit Sitz in Krakau, Anschrift: </w:t>
            </w:r>
            <w:proofErr w:type="spellStart"/>
            <w:r w:rsidRPr="00D905EE">
              <w:rPr>
                <w:rStyle w:val="Teksttreci2"/>
                <w:rFonts w:ascii="Garamond" w:hAnsi="Garamond"/>
                <w:sz w:val="22"/>
                <w:szCs w:val="22"/>
                <w:lang w:val="de-DE"/>
              </w:rPr>
              <w:t>Makuszyńskiego</w:t>
            </w:r>
            <w:proofErr w:type="spellEnd"/>
            <w:r w:rsidRPr="00D905EE">
              <w:rPr>
                <w:rStyle w:val="Teksttreci2"/>
                <w:rFonts w:ascii="Garamond" w:hAnsi="Garamond"/>
                <w:sz w:val="22"/>
                <w:szCs w:val="22"/>
                <w:lang w:val="de-DE"/>
              </w:rPr>
              <w:t xml:space="preserve"> </w:t>
            </w:r>
            <w:r>
              <w:rPr>
                <w:rStyle w:val="Teksttreci2"/>
                <w:rFonts w:ascii="Garamond" w:hAnsi="Garamond"/>
                <w:sz w:val="22"/>
                <w:szCs w:val="22"/>
                <w:lang w:val="de-DE"/>
              </w:rPr>
              <w:t xml:space="preserve">Str. </w:t>
            </w:r>
            <w:r w:rsidRPr="00D905EE">
              <w:rPr>
                <w:rStyle w:val="Teksttreci2"/>
                <w:rFonts w:ascii="Garamond" w:hAnsi="Garamond"/>
                <w:sz w:val="22"/>
                <w:szCs w:val="22"/>
                <w:lang w:val="de-DE"/>
              </w:rPr>
              <w:t>28, 31-752 Kraków</w:t>
            </w:r>
            <w:r>
              <w:rPr>
                <w:rStyle w:val="Teksttreci2"/>
                <w:rFonts w:ascii="Garamond" w:hAnsi="Garamond"/>
                <w:sz w:val="22"/>
                <w:szCs w:val="22"/>
                <w:lang w:val="de-DE"/>
              </w:rPr>
              <w:t>, eingetragen in das Unternehmensregister des Landesgerichtsregister, geführt durch das Rayonsgericht für Krakow-Innenstadt (Krakow-</w:t>
            </w:r>
            <w:proofErr w:type="spellStart"/>
            <w:r>
              <w:rPr>
                <w:rStyle w:val="Teksttreci2"/>
                <w:rFonts w:ascii="Garamond" w:hAnsi="Garamond"/>
                <w:sz w:val="22"/>
                <w:szCs w:val="22"/>
                <w:lang w:val="de-DE"/>
              </w:rPr>
              <w:t>Srodmiescie</w:t>
            </w:r>
            <w:proofErr w:type="spellEnd"/>
            <w:r>
              <w:rPr>
                <w:rStyle w:val="Teksttreci2"/>
                <w:rFonts w:ascii="Garamond" w:hAnsi="Garamond"/>
                <w:sz w:val="22"/>
                <w:szCs w:val="22"/>
                <w:lang w:val="de-DE"/>
              </w:rPr>
              <w:t xml:space="preserve">), </w:t>
            </w:r>
            <w:proofErr w:type="spellStart"/>
            <w:r>
              <w:rPr>
                <w:rStyle w:val="Teksttreci2"/>
                <w:rFonts w:ascii="Garamond" w:hAnsi="Garamond"/>
                <w:sz w:val="22"/>
                <w:szCs w:val="22"/>
                <w:lang w:val="de-DE"/>
              </w:rPr>
              <w:t>XI.Wirtschaftsabteilung</w:t>
            </w:r>
            <w:proofErr w:type="spellEnd"/>
            <w:r>
              <w:rPr>
                <w:rStyle w:val="Teksttreci2"/>
                <w:rFonts w:ascii="Garamond" w:hAnsi="Garamond"/>
                <w:sz w:val="22"/>
                <w:szCs w:val="22"/>
                <w:lang w:val="de-DE"/>
              </w:rPr>
              <w:t xml:space="preserve">, KRS, unter der Nummer </w:t>
            </w:r>
            <w:r w:rsidRPr="00D905EE">
              <w:rPr>
                <w:rStyle w:val="Teksttreci2"/>
                <w:rFonts w:ascii="Garamond" w:hAnsi="Garamond"/>
                <w:sz w:val="22"/>
                <w:szCs w:val="22"/>
                <w:lang w:val="de-DE"/>
              </w:rPr>
              <w:t>KRS </w:t>
            </w:r>
            <w:r w:rsidR="006657E9">
              <w:rPr>
                <w:rStyle w:val="Teksttreci2"/>
                <w:rFonts w:ascii="Garamond" w:hAnsi="Garamond"/>
                <w:sz w:val="22"/>
                <w:szCs w:val="22"/>
                <w:lang w:val="de-DE"/>
              </w:rPr>
              <w:t>0000941265</w:t>
            </w:r>
            <w:r w:rsidRPr="00D905EE">
              <w:rPr>
                <w:rStyle w:val="Teksttreci2"/>
                <w:rFonts w:ascii="Garamond" w:hAnsi="Garamond"/>
                <w:sz w:val="22"/>
                <w:szCs w:val="22"/>
                <w:lang w:val="de-DE"/>
              </w:rPr>
              <w:t xml:space="preserve">, REGON: 350828050, </w:t>
            </w:r>
            <w:r>
              <w:rPr>
                <w:rStyle w:val="Teksttreci2"/>
                <w:rFonts w:ascii="Garamond" w:hAnsi="Garamond"/>
                <w:sz w:val="22"/>
                <w:szCs w:val="22"/>
                <w:lang w:val="de-DE"/>
              </w:rPr>
              <w:t>UID/</w:t>
            </w:r>
            <w:r w:rsidRPr="00D905EE">
              <w:rPr>
                <w:rStyle w:val="Teksttreci2"/>
                <w:rFonts w:ascii="Garamond" w:hAnsi="Garamond"/>
                <w:sz w:val="22"/>
                <w:szCs w:val="22"/>
                <w:lang w:val="de-DE"/>
              </w:rPr>
              <w:t>NIP: 6781010745.</w:t>
            </w:r>
          </w:p>
          <w:p w14:paraId="4AFF6703" w14:textId="77777777" w:rsidR="00D57CAA" w:rsidRPr="00D905EE" w:rsidRDefault="00D57CAA" w:rsidP="00636095">
            <w:pPr>
              <w:spacing w:line="300" w:lineRule="exact"/>
              <w:jc w:val="both"/>
              <w:rPr>
                <w:rFonts w:ascii="Garamond" w:eastAsia="Arial" w:hAnsi="Garamond" w:cs="Arial"/>
                <w:color w:val="000000"/>
                <w:lang w:val="de-DE" w:bidi="pl-PL"/>
              </w:rPr>
            </w:pPr>
          </w:p>
        </w:tc>
      </w:tr>
      <w:tr w:rsidR="00DA3ECB" w:rsidRPr="00DA3ECB" w14:paraId="74227F4B" w14:textId="77777777" w:rsidTr="00042C98">
        <w:trPr>
          <w:trHeight w:val="186"/>
        </w:trPr>
        <w:tc>
          <w:tcPr>
            <w:tcW w:w="9212" w:type="dxa"/>
            <w:gridSpan w:val="2"/>
            <w:shd w:val="clear" w:color="auto" w:fill="D0CECE" w:themeFill="background2" w:themeFillShade="E6"/>
            <w:vAlign w:val="center"/>
          </w:tcPr>
          <w:p w14:paraId="35B176AC" w14:textId="77777777" w:rsidR="00DA3ECB" w:rsidRPr="00DA3ECB" w:rsidRDefault="0064740A" w:rsidP="00636095">
            <w:pPr>
              <w:spacing w:line="300" w:lineRule="exact"/>
              <w:jc w:val="center"/>
              <w:rPr>
                <w:rFonts w:ascii="Garamond" w:hAnsi="Garamond"/>
              </w:rPr>
            </w:pPr>
            <w:proofErr w:type="spellStart"/>
            <w:r>
              <w:rPr>
                <w:rFonts w:ascii="Garamond" w:hAnsi="Garamond"/>
                <w:b/>
              </w:rPr>
              <w:t>Kontaktangaben</w:t>
            </w:r>
            <w:proofErr w:type="spellEnd"/>
          </w:p>
        </w:tc>
      </w:tr>
      <w:tr w:rsidR="00DA3ECB" w:rsidRPr="006657E9" w14:paraId="74AD63B1" w14:textId="77777777" w:rsidTr="007E6782">
        <w:tc>
          <w:tcPr>
            <w:tcW w:w="9212" w:type="dxa"/>
            <w:gridSpan w:val="2"/>
          </w:tcPr>
          <w:p w14:paraId="6A7A6624" w14:textId="77777777" w:rsidR="00CD1651" w:rsidRPr="00CD1651" w:rsidRDefault="00CD1651" w:rsidP="00AC6DE3">
            <w:pPr>
              <w:spacing w:line="300" w:lineRule="exact"/>
              <w:jc w:val="both"/>
              <w:rPr>
                <w:rFonts w:ascii="Garamond" w:eastAsia="Arial" w:hAnsi="Garamond" w:cs="Arial"/>
                <w:color w:val="000000"/>
                <w:lang w:val="de-DE" w:bidi="pl-PL"/>
              </w:rPr>
            </w:pPr>
            <w:r w:rsidRPr="00CD1651">
              <w:rPr>
                <w:rStyle w:val="Teksttreci2"/>
                <w:rFonts w:ascii="Garamond" w:hAnsi="Garamond"/>
                <w:sz w:val="22"/>
                <w:szCs w:val="22"/>
                <w:lang w:val="de-DE"/>
              </w:rPr>
              <w:t xml:space="preserve">Als Verwalter haben wir </w:t>
            </w:r>
            <w:r w:rsidR="00AC6DE3">
              <w:rPr>
                <w:rStyle w:val="Teksttreci2"/>
                <w:rFonts w:ascii="Garamond" w:hAnsi="Garamond"/>
                <w:sz w:val="22"/>
                <w:szCs w:val="22"/>
                <w:lang w:val="de-DE"/>
              </w:rPr>
              <w:t>einen</w:t>
            </w:r>
            <w:r w:rsidRPr="00CD1651">
              <w:rPr>
                <w:rStyle w:val="Teksttreci2"/>
                <w:rFonts w:ascii="Garamond" w:hAnsi="Garamond"/>
                <w:sz w:val="22"/>
                <w:szCs w:val="22"/>
                <w:lang w:val="de-DE"/>
              </w:rPr>
              <w:t xml:space="preserve"> Inspektor für Datenschutz nicht bestimmt</w:t>
            </w:r>
            <w:r>
              <w:rPr>
                <w:rStyle w:val="Teksttreci2"/>
                <w:rFonts w:ascii="Garamond" w:hAnsi="Garamond"/>
                <w:sz w:val="22"/>
                <w:szCs w:val="22"/>
                <w:lang w:val="de-DE"/>
              </w:rPr>
              <w:t>. In allen Sachen über die Verarbeitung von personenbezogenen Daten durch die Gesellschaft</w:t>
            </w:r>
            <w:r w:rsidR="008062F9">
              <w:rPr>
                <w:rStyle w:val="Teksttreci2"/>
                <w:rFonts w:ascii="Garamond" w:hAnsi="Garamond"/>
                <w:sz w:val="22"/>
                <w:szCs w:val="22"/>
                <w:lang w:val="de-DE"/>
              </w:rPr>
              <w:t xml:space="preserve"> </w:t>
            </w:r>
            <w:r>
              <w:rPr>
                <w:rStyle w:val="Teksttreci2"/>
                <w:rFonts w:ascii="Garamond" w:hAnsi="Garamond"/>
                <w:sz w:val="22"/>
                <w:szCs w:val="22"/>
                <w:lang w:val="de-DE"/>
              </w:rPr>
              <w:t>oder Verwendung von Rechten verbunden mit</w:t>
            </w:r>
            <w:r w:rsidR="008062F9">
              <w:rPr>
                <w:rStyle w:val="Teksttreci2"/>
                <w:rFonts w:ascii="Garamond" w:hAnsi="Garamond"/>
                <w:sz w:val="22"/>
                <w:szCs w:val="22"/>
                <w:lang w:val="de-DE"/>
              </w:rPr>
              <w:t xml:space="preserve"> der</w:t>
            </w:r>
            <w:r>
              <w:rPr>
                <w:rStyle w:val="Teksttreci2"/>
                <w:rFonts w:ascii="Garamond" w:hAnsi="Garamond"/>
                <w:sz w:val="22"/>
                <w:szCs w:val="22"/>
                <w:lang w:val="de-DE"/>
              </w:rPr>
              <w:t xml:space="preserve"> Verarbeitung von personenbezogenen Daten ist den Kontakt an die E-Mail </w:t>
            </w:r>
            <w:hyperlink r:id="rId8" w:history="1">
              <w:r w:rsidRPr="00CD1651">
                <w:rPr>
                  <w:rStyle w:val="Teksttreci2"/>
                  <w:rFonts w:ascii="Garamond" w:hAnsi="Garamond"/>
                  <w:sz w:val="22"/>
                  <w:szCs w:val="22"/>
                  <w:lang w:val="de-DE"/>
                </w:rPr>
                <w:t>rodo@madejski.com.pl</w:t>
              </w:r>
            </w:hyperlink>
            <w:r w:rsidRPr="00CD1651">
              <w:rPr>
                <w:rStyle w:val="Teksttreci2"/>
                <w:rFonts w:ascii="Garamond" w:hAnsi="Garamond"/>
                <w:sz w:val="22"/>
                <w:szCs w:val="22"/>
                <w:lang w:val="de-DE"/>
              </w:rPr>
              <w:t xml:space="preserve"> oder schriftlich an die Anschrift des Verwalter mit Anmerkung „personenbezogene Daten” </w:t>
            </w:r>
            <w:r w:rsidR="008062F9">
              <w:rPr>
                <w:rStyle w:val="Teksttreci2"/>
                <w:rFonts w:ascii="Garamond" w:hAnsi="Garamond"/>
                <w:sz w:val="22"/>
                <w:szCs w:val="22"/>
                <w:lang w:val="de-DE"/>
              </w:rPr>
              <w:t>aufzunehmen.</w:t>
            </w:r>
          </w:p>
        </w:tc>
      </w:tr>
      <w:tr w:rsidR="00DA3ECB" w:rsidRPr="0064740A" w14:paraId="51A22F4C" w14:textId="77777777" w:rsidTr="00042C98">
        <w:trPr>
          <w:trHeight w:val="378"/>
        </w:trPr>
        <w:tc>
          <w:tcPr>
            <w:tcW w:w="9212" w:type="dxa"/>
            <w:gridSpan w:val="2"/>
            <w:shd w:val="clear" w:color="auto" w:fill="D0CECE" w:themeFill="background2" w:themeFillShade="E6"/>
            <w:vAlign w:val="center"/>
          </w:tcPr>
          <w:p w14:paraId="3AD67DBB" w14:textId="77777777" w:rsidR="00DA3ECB" w:rsidRPr="0064740A" w:rsidRDefault="0064740A" w:rsidP="0064740A">
            <w:pPr>
              <w:spacing w:line="300" w:lineRule="exact"/>
              <w:jc w:val="center"/>
              <w:rPr>
                <w:rFonts w:ascii="Garamond" w:hAnsi="Garamond"/>
                <w:lang w:val="de-DE"/>
              </w:rPr>
            </w:pPr>
            <w:r w:rsidRPr="0064740A">
              <w:rPr>
                <w:rFonts w:ascii="Garamond" w:hAnsi="Garamond"/>
                <w:b/>
                <w:lang w:val="de-DE"/>
              </w:rPr>
              <w:t xml:space="preserve"> Umfang der Informationen</w:t>
            </w:r>
          </w:p>
        </w:tc>
      </w:tr>
      <w:tr w:rsidR="00DB3A52" w:rsidRPr="006657E9" w14:paraId="1F1BCF12" w14:textId="77777777" w:rsidTr="0058068B">
        <w:trPr>
          <w:trHeight w:val="2715"/>
        </w:trPr>
        <w:tc>
          <w:tcPr>
            <w:tcW w:w="9212" w:type="dxa"/>
            <w:gridSpan w:val="2"/>
            <w:tcBorders>
              <w:left w:val="single" w:sz="4" w:space="0" w:color="auto"/>
              <w:bottom w:val="single" w:sz="4" w:space="0" w:color="auto"/>
            </w:tcBorders>
            <w:vAlign w:val="center"/>
          </w:tcPr>
          <w:p w14:paraId="55FD5192" w14:textId="77777777" w:rsidR="008062F9" w:rsidRPr="008062F9" w:rsidRDefault="008062F9" w:rsidP="00636095">
            <w:pPr>
              <w:spacing w:line="300" w:lineRule="exact"/>
              <w:jc w:val="both"/>
              <w:rPr>
                <w:rStyle w:val="Teksttreci2"/>
                <w:rFonts w:ascii="Garamond" w:hAnsi="Garamond"/>
                <w:sz w:val="22"/>
                <w:szCs w:val="22"/>
                <w:lang w:val="de-DE"/>
              </w:rPr>
            </w:pPr>
            <w:r w:rsidRPr="008062F9">
              <w:rPr>
                <w:rStyle w:val="Teksttreci2"/>
                <w:rFonts w:ascii="Garamond" w:hAnsi="Garamond"/>
                <w:sz w:val="22"/>
                <w:szCs w:val="22"/>
                <w:lang w:val="de-DE"/>
              </w:rPr>
              <w:t xml:space="preserve">Die Gesellschaft teilt hiermit mit, </w:t>
            </w:r>
            <w:proofErr w:type="spellStart"/>
            <w:r w:rsidRPr="008062F9">
              <w:rPr>
                <w:rStyle w:val="Teksttreci2"/>
                <w:rFonts w:ascii="Garamond" w:hAnsi="Garamond"/>
                <w:sz w:val="22"/>
                <w:szCs w:val="22"/>
                <w:lang w:val="de-DE"/>
              </w:rPr>
              <w:t>daß</w:t>
            </w:r>
            <w:proofErr w:type="spellEnd"/>
            <w:r w:rsidRPr="008062F9">
              <w:rPr>
                <w:rStyle w:val="Teksttreci2"/>
                <w:rFonts w:ascii="Garamond" w:hAnsi="Garamond"/>
                <w:sz w:val="22"/>
                <w:szCs w:val="22"/>
                <w:lang w:val="de-DE"/>
              </w:rPr>
              <w:t xml:space="preserve"> si</w:t>
            </w:r>
            <w:r w:rsidR="00F11D7A">
              <w:rPr>
                <w:rStyle w:val="Teksttreci2"/>
                <w:rFonts w:ascii="Garamond" w:hAnsi="Garamond"/>
                <w:sz w:val="22"/>
                <w:szCs w:val="22"/>
                <w:lang w:val="de-DE"/>
              </w:rPr>
              <w:t>e</w:t>
            </w:r>
            <w:r w:rsidRPr="008062F9">
              <w:rPr>
                <w:rStyle w:val="Teksttreci2"/>
                <w:rFonts w:ascii="Garamond" w:hAnsi="Garamond"/>
                <w:sz w:val="22"/>
                <w:szCs w:val="22"/>
                <w:lang w:val="de-DE"/>
              </w:rPr>
              <w:t xml:space="preserve"> die personenbezogene</w:t>
            </w:r>
            <w:r w:rsidR="00F11D7A">
              <w:rPr>
                <w:rStyle w:val="Teksttreci2"/>
                <w:rFonts w:ascii="Garamond" w:hAnsi="Garamond"/>
                <w:sz w:val="22"/>
                <w:szCs w:val="22"/>
                <w:lang w:val="de-DE"/>
              </w:rPr>
              <w:t>n</w:t>
            </w:r>
            <w:r w:rsidRPr="008062F9">
              <w:rPr>
                <w:rStyle w:val="Teksttreci2"/>
                <w:rFonts w:ascii="Garamond" w:hAnsi="Garamond"/>
                <w:sz w:val="22"/>
                <w:szCs w:val="22"/>
                <w:lang w:val="de-DE"/>
              </w:rPr>
              <w:t xml:space="preserve"> Daten der n</w:t>
            </w:r>
            <w:r>
              <w:rPr>
                <w:rStyle w:val="Teksttreci2"/>
                <w:rFonts w:ascii="Garamond" w:hAnsi="Garamond"/>
                <w:sz w:val="22"/>
                <w:szCs w:val="22"/>
                <w:lang w:val="de-DE"/>
              </w:rPr>
              <w:t>a</w:t>
            </w:r>
            <w:r w:rsidRPr="008062F9">
              <w:rPr>
                <w:rStyle w:val="Teksttreci2"/>
                <w:rFonts w:ascii="Garamond" w:hAnsi="Garamond"/>
                <w:sz w:val="22"/>
                <w:szCs w:val="22"/>
                <w:lang w:val="de-DE"/>
              </w:rPr>
              <w:t xml:space="preserve">türlichen </w:t>
            </w:r>
            <w:r>
              <w:rPr>
                <w:rStyle w:val="Teksttreci2"/>
                <w:rFonts w:ascii="Garamond" w:hAnsi="Garamond"/>
                <w:sz w:val="22"/>
                <w:szCs w:val="22"/>
                <w:lang w:val="de-DE"/>
              </w:rPr>
              <w:t>Personen verarbeitet, die</w:t>
            </w:r>
            <w:r w:rsidR="00F11D7A">
              <w:rPr>
                <w:rStyle w:val="Teksttreci2"/>
                <w:rFonts w:ascii="Garamond" w:hAnsi="Garamond"/>
                <w:sz w:val="22"/>
                <w:szCs w:val="22"/>
                <w:lang w:val="de-DE"/>
              </w:rPr>
              <w:t>:</w:t>
            </w:r>
          </w:p>
          <w:p w14:paraId="722F3B82" w14:textId="77777777" w:rsidR="0058068B" w:rsidRPr="008062F9" w:rsidRDefault="0058068B" w:rsidP="00636095">
            <w:pPr>
              <w:spacing w:line="300" w:lineRule="exact"/>
              <w:jc w:val="both"/>
              <w:rPr>
                <w:rStyle w:val="Teksttreci2"/>
                <w:rFonts w:ascii="Garamond" w:hAnsi="Garamond"/>
                <w:sz w:val="22"/>
                <w:szCs w:val="22"/>
                <w:lang w:val="de-DE"/>
              </w:rPr>
            </w:pPr>
            <w:r w:rsidRPr="008062F9">
              <w:rPr>
                <w:rStyle w:val="Teksttreci2"/>
                <w:rFonts w:ascii="Garamond" w:hAnsi="Garamond"/>
                <w:sz w:val="22"/>
                <w:szCs w:val="22"/>
                <w:lang w:val="de-DE"/>
              </w:rPr>
              <w:t xml:space="preserve">a) </w:t>
            </w:r>
            <w:r w:rsidR="008062F9" w:rsidRPr="008062F9">
              <w:rPr>
                <w:rStyle w:val="Teksttreci2"/>
                <w:rFonts w:ascii="Garamond" w:hAnsi="Garamond"/>
                <w:sz w:val="22"/>
                <w:szCs w:val="22"/>
                <w:lang w:val="de-DE"/>
              </w:rPr>
              <w:t xml:space="preserve">die Kontrahenten der Gesellschaft, darunter die potentiellen </w:t>
            </w:r>
            <w:r w:rsidR="00F11D7A">
              <w:rPr>
                <w:rStyle w:val="Teksttreci2"/>
                <w:rFonts w:ascii="Garamond" w:hAnsi="Garamond"/>
                <w:sz w:val="22"/>
                <w:szCs w:val="22"/>
                <w:lang w:val="de-DE"/>
              </w:rPr>
              <w:t xml:space="preserve">Kontrahenten </w:t>
            </w:r>
            <w:r w:rsidR="008062F9" w:rsidRPr="008062F9">
              <w:rPr>
                <w:rStyle w:val="Teksttreci2"/>
                <w:rFonts w:ascii="Garamond" w:hAnsi="Garamond"/>
                <w:sz w:val="22"/>
                <w:szCs w:val="22"/>
                <w:lang w:val="de-DE"/>
              </w:rPr>
              <w:t xml:space="preserve">und/oder </w:t>
            </w:r>
          </w:p>
          <w:p w14:paraId="190AD288" w14:textId="77777777" w:rsidR="0058068B" w:rsidRPr="00F11D7A" w:rsidRDefault="00F11D7A" w:rsidP="00636095">
            <w:pPr>
              <w:spacing w:line="300" w:lineRule="exact"/>
              <w:jc w:val="both"/>
              <w:rPr>
                <w:rStyle w:val="Teksttreci2"/>
                <w:rFonts w:ascii="Garamond" w:hAnsi="Garamond"/>
                <w:sz w:val="22"/>
                <w:szCs w:val="22"/>
                <w:lang w:val="de-DE"/>
              </w:rPr>
            </w:pPr>
            <w:r>
              <w:rPr>
                <w:rStyle w:val="Teksttreci2"/>
                <w:rFonts w:ascii="Garamond" w:hAnsi="Garamond"/>
                <w:sz w:val="22"/>
                <w:szCs w:val="22"/>
                <w:lang w:val="de-DE"/>
              </w:rPr>
              <w:t xml:space="preserve">b) </w:t>
            </w:r>
            <w:r w:rsidRPr="00F11D7A">
              <w:rPr>
                <w:rStyle w:val="Teksttreci2"/>
                <w:rFonts w:ascii="Garamond" w:hAnsi="Garamond"/>
                <w:sz w:val="22"/>
                <w:szCs w:val="22"/>
                <w:lang w:val="de-DE"/>
              </w:rPr>
              <w:t>Gesellschafter, Mitarbeiter, gesetzliche Vertreter, Bevollmächtigte oder ihre Vertrete</w:t>
            </w:r>
            <w:r>
              <w:rPr>
                <w:rStyle w:val="Teksttreci2"/>
                <w:rFonts w:ascii="Garamond" w:hAnsi="Garamond"/>
                <w:sz w:val="22"/>
                <w:szCs w:val="22"/>
                <w:lang w:val="de-DE"/>
              </w:rPr>
              <w:t>r</w:t>
            </w:r>
            <w:r w:rsidRPr="00F11D7A">
              <w:rPr>
                <w:rStyle w:val="Teksttreci2"/>
                <w:rFonts w:ascii="Garamond" w:hAnsi="Garamond"/>
                <w:sz w:val="22"/>
                <w:szCs w:val="22"/>
                <w:lang w:val="de-DE"/>
              </w:rPr>
              <w:t xml:space="preserve"> und/oder</w:t>
            </w:r>
          </w:p>
          <w:p w14:paraId="4F3B58E3" w14:textId="77777777" w:rsidR="0058068B" w:rsidRPr="00F11D7A" w:rsidRDefault="0058068B" w:rsidP="00636095">
            <w:pPr>
              <w:spacing w:line="300" w:lineRule="exact"/>
              <w:jc w:val="both"/>
              <w:rPr>
                <w:rStyle w:val="Teksttreci2"/>
                <w:rFonts w:ascii="Garamond" w:hAnsi="Garamond"/>
                <w:sz w:val="22"/>
                <w:szCs w:val="22"/>
                <w:lang w:val="de-DE"/>
              </w:rPr>
            </w:pPr>
            <w:r w:rsidRPr="00F11D7A">
              <w:rPr>
                <w:rStyle w:val="Teksttreci2"/>
                <w:rFonts w:ascii="Garamond" w:hAnsi="Garamond"/>
                <w:sz w:val="22"/>
                <w:szCs w:val="22"/>
                <w:lang w:val="de-DE"/>
              </w:rPr>
              <w:t xml:space="preserve">c) </w:t>
            </w:r>
            <w:r w:rsidR="00F11D7A" w:rsidRPr="00F11D7A">
              <w:rPr>
                <w:rStyle w:val="Teksttreci2"/>
                <w:rFonts w:ascii="Garamond" w:hAnsi="Garamond"/>
                <w:sz w:val="22"/>
                <w:szCs w:val="22"/>
                <w:lang w:val="de-DE"/>
              </w:rPr>
              <w:t>andere Personen</w:t>
            </w:r>
            <w:r w:rsidR="00F11D7A">
              <w:rPr>
                <w:rStyle w:val="Teksttreci2"/>
                <w:rFonts w:ascii="Garamond" w:hAnsi="Garamond"/>
                <w:sz w:val="22"/>
                <w:szCs w:val="22"/>
                <w:lang w:val="de-DE"/>
              </w:rPr>
              <w:t xml:space="preserve"> sind</w:t>
            </w:r>
            <w:r w:rsidR="00F11D7A" w:rsidRPr="00F11D7A">
              <w:rPr>
                <w:rStyle w:val="Teksttreci2"/>
                <w:rFonts w:ascii="Garamond" w:hAnsi="Garamond"/>
                <w:sz w:val="22"/>
                <w:szCs w:val="22"/>
                <w:lang w:val="de-DE"/>
              </w:rPr>
              <w:t>, derer Daten die Gesellschaft zwecks Erfüllung der durch die Gesellschaft mit den Kontrahenten abgeschlossenen Verträgen, im Bereich der Fakturen- und/oder Rechnungsausstellung sowie Durchführung von Lieferungen und/oder Bestellungen im Rah</w:t>
            </w:r>
            <w:r w:rsidR="00F11D7A">
              <w:rPr>
                <w:rStyle w:val="Teksttreci2"/>
                <w:rFonts w:ascii="Garamond" w:hAnsi="Garamond"/>
                <w:sz w:val="22"/>
                <w:szCs w:val="22"/>
                <w:lang w:val="de-DE"/>
              </w:rPr>
              <w:t>m</w:t>
            </w:r>
            <w:r w:rsidR="00F11D7A" w:rsidRPr="00F11D7A">
              <w:rPr>
                <w:rStyle w:val="Teksttreci2"/>
                <w:rFonts w:ascii="Garamond" w:hAnsi="Garamond"/>
                <w:sz w:val="22"/>
                <w:szCs w:val="22"/>
                <w:lang w:val="de-DE"/>
              </w:rPr>
              <w:t>en von Verträgen mit den</w:t>
            </w:r>
            <w:r w:rsidR="00F11D7A">
              <w:rPr>
                <w:rStyle w:val="Teksttreci2"/>
                <w:rFonts w:ascii="Garamond" w:hAnsi="Garamond"/>
                <w:sz w:val="22"/>
                <w:szCs w:val="22"/>
                <w:lang w:val="de-DE"/>
              </w:rPr>
              <w:t xml:space="preserve"> Kontrahenten, im weiteren gemeinsam „Kontrahenten“ genannt,</w:t>
            </w:r>
            <w:r w:rsidR="00F11D7A" w:rsidRPr="00F11D7A">
              <w:rPr>
                <w:rStyle w:val="Teksttreci2"/>
                <w:rFonts w:ascii="Garamond" w:hAnsi="Garamond"/>
                <w:sz w:val="22"/>
                <w:szCs w:val="22"/>
                <w:lang w:val="de-DE"/>
              </w:rPr>
              <w:t xml:space="preserve">  verarbeitet</w:t>
            </w:r>
            <w:r w:rsidR="00F11D7A">
              <w:rPr>
                <w:rStyle w:val="Teksttreci2"/>
                <w:rFonts w:ascii="Garamond" w:hAnsi="Garamond"/>
                <w:sz w:val="22"/>
                <w:szCs w:val="22"/>
                <w:lang w:val="de-DE"/>
              </w:rPr>
              <w:t>.</w:t>
            </w:r>
          </w:p>
          <w:p w14:paraId="32CDE01F" w14:textId="77777777" w:rsidR="0058068B" w:rsidRPr="00F11D7A" w:rsidRDefault="0058068B" w:rsidP="00636095">
            <w:pPr>
              <w:pStyle w:val="NormalnyWeb"/>
              <w:spacing w:before="0" w:beforeAutospacing="0" w:after="0" w:afterAutospacing="0" w:line="300" w:lineRule="exact"/>
              <w:jc w:val="both"/>
              <w:rPr>
                <w:rFonts w:ascii="Garamond" w:eastAsia="Arial" w:hAnsi="Garamond" w:cs="Arial"/>
                <w:color w:val="000000"/>
                <w:lang w:val="de-DE" w:bidi="pl-PL"/>
              </w:rPr>
            </w:pPr>
          </w:p>
        </w:tc>
      </w:tr>
      <w:tr w:rsidR="0058068B" w:rsidRPr="00DA3ECB" w14:paraId="1DF665B0" w14:textId="77777777" w:rsidTr="00636095">
        <w:trPr>
          <w:trHeight w:val="450"/>
        </w:trPr>
        <w:tc>
          <w:tcPr>
            <w:tcW w:w="921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E395CC" w14:textId="77777777" w:rsidR="0058068B" w:rsidRPr="00636095" w:rsidRDefault="00F11D7A" w:rsidP="00F11D7A">
            <w:pPr>
              <w:spacing w:line="300" w:lineRule="exact"/>
              <w:jc w:val="center"/>
              <w:rPr>
                <w:rStyle w:val="Teksttreci2"/>
                <w:rFonts w:ascii="Garamond" w:hAnsi="Garamond"/>
                <w:b/>
                <w:sz w:val="22"/>
                <w:szCs w:val="22"/>
              </w:rPr>
            </w:pPr>
            <w:proofErr w:type="spellStart"/>
            <w:r>
              <w:rPr>
                <w:rFonts w:ascii="Garamond" w:hAnsi="Garamond"/>
                <w:b/>
                <w:bCs/>
              </w:rPr>
              <w:t>Arten</w:t>
            </w:r>
            <w:proofErr w:type="spellEnd"/>
            <w:r>
              <w:rPr>
                <w:rFonts w:ascii="Garamond" w:hAnsi="Garamond"/>
                <w:b/>
                <w:bCs/>
              </w:rPr>
              <w:t xml:space="preserve"> der </w:t>
            </w:r>
            <w:proofErr w:type="spellStart"/>
            <w:r>
              <w:rPr>
                <w:rFonts w:ascii="Garamond" w:hAnsi="Garamond"/>
                <w:b/>
                <w:bCs/>
              </w:rPr>
              <w:t>personenbezogenen</w:t>
            </w:r>
            <w:proofErr w:type="spellEnd"/>
            <w:r>
              <w:rPr>
                <w:rFonts w:ascii="Garamond" w:hAnsi="Garamond"/>
                <w:b/>
                <w:bCs/>
              </w:rPr>
              <w:t xml:space="preserve"> </w:t>
            </w:r>
            <w:proofErr w:type="spellStart"/>
            <w:r>
              <w:rPr>
                <w:rFonts w:ascii="Garamond" w:hAnsi="Garamond"/>
                <w:b/>
                <w:bCs/>
              </w:rPr>
              <w:t>Daten</w:t>
            </w:r>
            <w:proofErr w:type="spellEnd"/>
          </w:p>
        </w:tc>
      </w:tr>
      <w:tr w:rsidR="0058068B" w:rsidRPr="006657E9" w14:paraId="5C5DF30E" w14:textId="77777777" w:rsidTr="00636095">
        <w:trPr>
          <w:trHeight w:val="2834"/>
        </w:trPr>
        <w:tc>
          <w:tcPr>
            <w:tcW w:w="9212" w:type="dxa"/>
            <w:gridSpan w:val="2"/>
            <w:tcBorders>
              <w:top w:val="single" w:sz="4" w:space="0" w:color="auto"/>
              <w:left w:val="single" w:sz="4" w:space="0" w:color="auto"/>
              <w:bottom w:val="single" w:sz="4" w:space="0" w:color="auto"/>
            </w:tcBorders>
            <w:vAlign w:val="center"/>
          </w:tcPr>
          <w:p w14:paraId="10A7DBB8" w14:textId="77777777" w:rsidR="00954DE8" w:rsidRPr="00954DE8" w:rsidRDefault="00954DE8" w:rsidP="00636095">
            <w:pPr>
              <w:pStyle w:val="NormalnyWeb"/>
              <w:spacing w:before="0" w:beforeAutospacing="0" w:after="0" w:afterAutospacing="0" w:line="300" w:lineRule="exact"/>
              <w:jc w:val="both"/>
              <w:rPr>
                <w:rStyle w:val="Teksttreci2"/>
                <w:rFonts w:ascii="Garamond" w:hAnsi="Garamond"/>
                <w:sz w:val="22"/>
                <w:szCs w:val="22"/>
                <w:lang w:val="de-DE"/>
              </w:rPr>
            </w:pPr>
            <w:r w:rsidRPr="00954DE8">
              <w:rPr>
                <w:rStyle w:val="Teksttreci2"/>
                <w:rFonts w:ascii="Garamond" w:hAnsi="Garamond"/>
                <w:sz w:val="22"/>
                <w:szCs w:val="22"/>
                <w:lang w:val="de-DE"/>
              </w:rPr>
              <w:t>Im Zusammenhang mit der Zusammenarbeit zwischen den Kontrahenten und der Gesellschaft werden die von ihnen übergebenen personenbezogenen Daten</w:t>
            </w:r>
            <w:r>
              <w:rPr>
                <w:rStyle w:val="Teksttreci2"/>
                <w:rFonts w:ascii="Garamond" w:hAnsi="Garamond"/>
                <w:sz w:val="22"/>
                <w:szCs w:val="22"/>
                <w:lang w:val="de-DE"/>
              </w:rPr>
              <w:t xml:space="preserve"> durch die Gesellschaft verarbeitet</w:t>
            </w:r>
            <w:r w:rsidRPr="00954DE8">
              <w:rPr>
                <w:rStyle w:val="Teksttreci2"/>
                <w:rFonts w:ascii="Garamond" w:hAnsi="Garamond"/>
                <w:sz w:val="22"/>
                <w:szCs w:val="22"/>
                <w:lang w:val="de-DE"/>
              </w:rPr>
              <w:t>, wie</w:t>
            </w:r>
          </w:p>
          <w:p w14:paraId="12A4DFF6" w14:textId="77777777" w:rsidR="00954DE8" w:rsidRDefault="0058068B" w:rsidP="00636095">
            <w:pPr>
              <w:pStyle w:val="NormalnyWeb"/>
              <w:spacing w:before="0" w:beforeAutospacing="0" w:after="0" w:afterAutospacing="0" w:line="300" w:lineRule="exact"/>
              <w:jc w:val="both"/>
              <w:rPr>
                <w:rStyle w:val="Teksttreci2"/>
                <w:rFonts w:ascii="Garamond" w:hAnsi="Garamond"/>
                <w:sz w:val="22"/>
                <w:szCs w:val="22"/>
                <w:lang w:val="de-DE"/>
              </w:rPr>
            </w:pPr>
            <w:r w:rsidRPr="00954DE8">
              <w:rPr>
                <w:rStyle w:val="Teksttreci2"/>
                <w:rFonts w:ascii="Garamond" w:hAnsi="Garamond"/>
                <w:sz w:val="22"/>
                <w:szCs w:val="22"/>
                <w:lang w:val="de-DE"/>
              </w:rPr>
              <w:t>a)</w:t>
            </w:r>
            <w:r w:rsidR="00D74581">
              <w:rPr>
                <w:rStyle w:val="Teksttreci2"/>
                <w:rFonts w:ascii="Garamond" w:hAnsi="Garamond"/>
                <w:sz w:val="22"/>
                <w:szCs w:val="22"/>
                <w:lang w:val="de-DE"/>
              </w:rPr>
              <w:t xml:space="preserve"> </w:t>
            </w:r>
            <w:r w:rsidR="00954DE8" w:rsidRPr="00954DE8">
              <w:rPr>
                <w:rStyle w:val="Teksttreci2"/>
                <w:rFonts w:ascii="Garamond" w:hAnsi="Garamond"/>
                <w:sz w:val="22"/>
                <w:szCs w:val="22"/>
                <w:lang w:val="de-DE"/>
              </w:rPr>
              <w:t xml:space="preserve">Vorname und Name, Firma, Anschrift der </w:t>
            </w:r>
            <w:r w:rsidRPr="00954DE8">
              <w:rPr>
                <w:rStyle w:val="Teksttreci2"/>
                <w:rFonts w:ascii="Garamond" w:hAnsi="Garamond"/>
                <w:sz w:val="22"/>
                <w:szCs w:val="22"/>
                <w:lang w:val="de-DE"/>
              </w:rPr>
              <w:br/>
            </w:r>
            <w:r w:rsidR="00954DE8" w:rsidRPr="00954DE8">
              <w:rPr>
                <w:rStyle w:val="Teksttreci2"/>
                <w:rFonts w:ascii="Garamond" w:hAnsi="Garamond"/>
                <w:sz w:val="22"/>
                <w:szCs w:val="22"/>
                <w:lang w:val="de-DE"/>
              </w:rPr>
              <w:t>Führung der Wirtschaftstätigkeit sowie Korrespondenzanschriften und/oder</w:t>
            </w:r>
          </w:p>
          <w:p w14:paraId="5A30AA18" w14:textId="77777777" w:rsidR="00954DE8" w:rsidRPr="009836B9" w:rsidRDefault="00954DE8" w:rsidP="00636095">
            <w:pPr>
              <w:pStyle w:val="NormalnyWeb"/>
              <w:spacing w:before="0" w:beforeAutospacing="0" w:after="0" w:afterAutospacing="0" w:line="300" w:lineRule="exact"/>
              <w:jc w:val="both"/>
              <w:rPr>
                <w:rStyle w:val="Teksttreci2"/>
                <w:rFonts w:ascii="Garamond" w:hAnsi="Garamond"/>
                <w:sz w:val="22"/>
                <w:szCs w:val="22"/>
                <w:lang w:val="de-DE"/>
              </w:rPr>
            </w:pPr>
            <w:r>
              <w:rPr>
                <w:rStyle w:val="Teksttreci2"/>
                <w:rFonts w:ascii="Garamond" w:hAnsi="Garamond"/>
                <w:sz w:val="22"/>
                <w:szCs w:val="22"/>
                <w:lang w:val="de-DE"/>
              </w:rPr>
              <w:t xml:space="preserve">b) </w:t>
            </w:r>
            <w:r w:rsidRPr="00954DE8">
              <w:rPr>
                <w:rStyle w:val="Teksttreci2"/>
                <w:rFonts w:ascii="Garamond" w:hAnsi="Garamond"/>
                <w:sz w:val="22"/>
                <w:szCs w:val="22"/>
                <w:lang w:val="de-DE"/>
              </w:rPr>
              <w:t xml:space="preserve">Nummer vorhanden in den </w:t>
            </w:r>
            <w:r>
              <w:rPr>
                <w:rStyle w:val="Teksttreci2"/>
                <w:rFonts w:ascii="Garamond" w:hAnsi="Garamond"/>
                <w:sz w:val="22"/>
                <w:szCs w:val="22"/>
                <w:lang w:val="de-DE"/>
              </w:rPr>
              <w:t>entsprechenden</w:t>
            </w:r>
            <w:r w:rsidRPr="00954DE8">
              <w:rPr>
                <w:rStyle w:val="Teksttreci2"/>
                <w:rFonts w:ascii="Garamond" w:hAnsi="Garamond"/>
                <w:sz w:val="22"/>
                <w:szCs w:val="22"/>
                <w:lang w:val="de-DE"/>
              </w:rPr>
              <w:t xml:space="preserve"> Registern /z</w:t>
            </w:r>
            <w:r w:rsidR="00D74581">
              <w:rPr>
                <w:rStyle w:val="Teksttreci2"/>
                <w:rFonts w:ascii="Garamond" w:hAnsi="Garamond"/>
                <w:sz w:val="22"/>
                <w:szCs w:val="22"/>
                <w:lang w:val="de-DE"/>
              </w:rPr>
              <w:t>.</w:t>
            </w:r>
            <w:r w:rsidRPr="00954DE8">
              <w:rPr>
                <w:rStyle w:val="Teksttreci2"/>
                <w:rFonts w:ascii="Garamond" w:hAnsi="Garamond"/>
                <w:sz w:val="22"/>
                <w:szCs w:val="22"/>
                <w:lang w:val="de-DE"/>
              </w:rPr>
              <w:t xml:space="preserve">B. </w:t>
            </w:r>
            <w:r w:rsidRPr="009836B9">
              <w:rPr>
                <w:rStyle w:val="Teksttreci2"/>
                <w:rFonts w:ascii="Garamond" w:hAnsi="Garamond"/>
                <w:sz w:val="22"/>
                <w:szCs w:val="22"/>
                <w:lang w:val="de-DE"/>
              </w:rPr>
              <w:t>UID-Nummer oder die statistische Nummer REGON) und/oder</w:t>
            </w:r>
          </w:p>
          <w:p w14:paraId="17FA50BC" w14:textId="77777777" w:rsidR="00AE306B" w:rsidRPr="00AE306B" w:rsidRDefault="00954DE8" w:rsidP="00954DE8">
            <w:pPr>
              <w:pStyle w:val="NormalnyWeb"/>
              <w:spacing w:before="0" w:beforeAutospacing="0" w:after="0" w:afterAutospacing="0" w:line="300" w:lineRule="exact"/>
              <w:jc w:val="both"/>
              <w:rPr>
                <w:rStyle w:val="Teksttreci2"/>
                <w:rFonts w:ascii="Garamond" w:hAnsi="Garamond"/>
                <w:sz w:val="22"/>
                <w:szCs w:val="22"/>
                <w:lang w:val="de-DE"/>
              </w:rPr>
            </w:pPr>
            <w:r w:rsidRPr="00AE306B">
              <w:rPr>
                <w:rStyle w:val="Teksttreci2"/>
                <w:rFonts w:ascii="Garamond" w:hAnsi="Garamond"/>
                <w:sz w:val="22"/>
                <w:szCs w:val="22"/>
                <w:lang w:val="de-DE"/>
              </w:rPr>
              <w:t>c) Kontaktangaben, darunter die E-Mail-Adresse und/oder die Telefonnummer und/oder die Fax.-Nr</w:t>
            </w:r>
            <w:r w:rsidR="00D74581">
              <w:rPr>
                <w:rStyle w:val="Teksttreci2"/>
                <w:rFonts w:ascii="Garamond" w:hAnsi="Garamond"/>
                <w:sz w:val="22"/>
                <w:szCs w:val="22"/>
                <w:lang w:val="de-DE"/>
              </w:rPr>
              <w:t>.</w:t>
            </w:r>
            <w:r w:rsidRPr="00AE306B">
              <w:rPr>
                <w:rStyle w:val="Teksttreci2"/>
                <w:rFonts w:ascii="Garamond" w:hAnsi="Garamond"/>
                <w:sz w:val="22"/>
                <w:szCs w:val="22"/>
                <w:lang w:val="de-DE"/>
              </w:rPr>
              <w:t>, und/oder</w:t>
            </w:r>
            <w:r w:rsidRPr="00AE306B">
              <w:rPr>
                <w:rStyle w:val="Teksttreci2"/>
                <w:rFonts w:ascii="Garamond" w:hAnsi="Garamond"/>
                <w:sz w:val="22"/>
                <w:szCs w:val="22"/>
                <w:lang w:val="de-DE"/>
              </w:rPr>
              <w:br/>
            </w:r>
            <w:r w:rsidR="0058068B" w:rsidRPr="00AE306B">
              <w:rPr>
                <w:rStyle w:val="Teksttreci2"/>
                <w:rFonts w:ascii="Garamond" w:hAnsi="Garamond"/>
                <w:sz w:val="22"/>
                <w:szCs w:val="22"/>
                <w:lang w:val="de-DE"/>
              </w:rPr>
              <w:t>d)</w:t>
            </w:r>
            <w:r w:rsidR="00AE306B">
              <w:rPr>
                <w:rStyle w:val="Teksttreci2"/>
                <w:rFonts w:ascii="Garamond" w:hAnsi="Garamond"/>
                <w:sz w:val="22"/>
                <w:szCs w:val="22"/>
                <w:lang w:val="de-DE"/>
              </w:rPr>
              <w:t xml:space="preserve"> </w:t>
            </w:r>
            <w:r w:rsidR="00AE306B" w:rsidRPr="00AE306B">
              <w:rPr>
                <w:rStyle w:val="Teksttreci2"/>
                <w:rFonts w:ascii="Garamond" w:hAnsi="Garamond"/>
                <w:sz w:val="22"/>
                <w:szCs w:val="22"/>
                <w:lang w:val="de-DE"/>
              </w:rPr>
              <w:t>die i</w:t>
            </w:r>
            <w:r w:rsidRPr="00AE306B">
              <w:rPr>
                <w:rStyle w:val="Teksttreci2"/>
                <w:rFonts w:ascii="Garamond" w:hAnsi="Garamond"/>
                <w:sz w:val="22"/>
                <w:szCs w:val="22"/>
                <w:lang w:val="de-DE"/>
              </w:rPr>
              <w:t xml:space="preserve">m Rahmen </w:t>
            </w:r>
            <w:r w:rsidR="00AE306B" w:rsidRPr="00AE306B">
              <w:rPr>
                <w:rStyle w:val="Teksttreci2"/>
                <w:rFonts w:ascii="Garamond" w:hAnsi="Garamond"/>
                <w:sz w:val="22"/>
                <w:szCs w:val="22"/>
                <w:lang w:val="de-DE"/>
              </w:rPr>
              <w:t>der Organisation von Kontrahenten ausgeübte Stellung.</w:t>
            </w:r>
            <w:r w:rsidR="00AE306B" w:rsidRPr="00AE306B">
              <w:rPr>
                <w:rStyle w:val="Teksttreci2"/>
                <w:rFonts w:ascii="Garamond" w:hAnsi="Garamond"/>
                <w:sz w:val="22"/>
                <w:szCs w:val="22"/>
                <w:lang w:val="de-DE"/>
              </w:rPr>
              <w:br/>
              <w:t>Die Angabe der oben genannten Daten ist fakultativ, jedoch unentbehrlich zur Erfüllung des Vertragsverhältnisses sowie zur Real</w:t>
            </w:r>
            <w:r w:rsidR="00AE306B">
              <w:rPr>
                <w:rStyle w:val="Teksttreci2"/>
                <w:rFonts w:ascii="Garamond" w:hAnsi="Garamond"/>
                <w:sz w:val="22"/>
                <w:szCs w:val="22"/>
                <w:lang w:val="de-DE"/>
              </w:rPr>
              <w:t>i</w:t>
            </w:r>
            <w:r w:rsidR="00AE306B" w:rsidRPr="00AE306B">
              <w:rPr>
                <w:rStyle w:val="Teksttreci2"/>
                <w:rFonts w:ascii="Garamond" w:hAnsi="Garamond"/>
                <w:sz w:val="22"/>
                <w:szCs w:val="22"/>
                <w:lang w:val="de-DE"/>
              </w:rPr>
              <w:t>sierung der Zusammenarbeit zwischen dem Kontrahen</w:t>
            </w:r>
            <w:r w:rsidR="00AE306B">
              <w:rPr>
                <w:rStyle w:val="Teksttreci2"/>
                <w:rFonts w:ascii="Garamond" w:hAnsi="Garamond"/>
                <w:sz w:val="22"/>
                <w:szCs w:val="22"/>
                <w:lang w:val="de-DE"/>
              </w:rPr>
              <w:t>t</w:t>
            </w:r>
            <w:r w:rsidR="00AE306B" w:rsidRPr="00AE306B">
              <w:rPr>
                <w:rStyle w:val="Teksttreci2"/>
                <w:rFonts w:ascii="Garamond" w:hAnsi="Garamond"/>
                <w:sz w:val="22"/>
                <w:szCs w:val="22"/>
                <w:lang w:val="de-DE"/>
              </w:rPr>
              <w:t>en und der Gesellschaft.</w:t>
            </w:r>
          </w:p>
          <w:p w14:paraId="78F7F2FE" w14:textId="77777777" w:rsidR="00AE306B" w:rsidRPr="00AE306B" w:rsidRDefault="00AE306B" w:rsidP="00954DE8">
            <w:pPr>
              <w:pStyle w:val="NormalnyWeb"/>
              <w:spacing w:before="0" w:beforeAutospacing="0" w:after="0" w:afterAutospacing="0" w:line="300" w:lineRule="exact"/>
              <w:jc w:val="both"/>
              <w:rPr>
                <w:rStyle w:val="Teksttreci2"/>
                <w:rFonts w:ascii="Garamond" w:hAnsi="Garamond"/>
                <w:sz w:val="22"/>
                <w:szCs w:val="22"/>
                <w:lang w:val="de-DE"/>
              </w:rPr>
            </w:pPr>
            <w:r w:rsidRPr="00AE306B">
              <w:rPr>
                <w:rStyle w:val="Teksttreci2"/>
                <w:rFonts w:ascii="Garamond" w:hAnsi="Garamond"/>
                <w:sz w:val="22"/>
                <w:szCs w:val="22"/>
                <w:lang w:val="de-DE"/>
              </w:rPr>
              <w:lastRenderedPageBreak/>
              <w:t>Die Absage des Zugänglichmachens von Daten</w:t>
            </w:r>
            <w:r>
              <w:rPr>
                <w:rStyle w:val="Teksttreci2"/>
                <w:rFonts w:ascii="Garamond" w:hAnsi="Garamond"/>
                <w:sz w:val="22"/>
                <w:szCs w:val="22"/>
                <w:lang w:val="de-DE"/>
              </w:rPr>
              <w:t xml:space="preserve"> ist mit dem Mangel der Möglichkeit der Erfüllung von vertraglichen Bestimmungen durch die Gesellschaft (beispielsweise, Absage des Zugänglichmachens von Daten kann </w:t>
            </w:r>
            <w:r w:rsidR="00D74581">
              <w:rPr>
                <w:rStyle w:val="Teksttreci2"/>
                <w:rFonts w:ascii="Garamond" w:hAnsi="Garamond"/>
                <w:sz w:val="22"/>
                <w:szCs w:val="22"/>
                <w:lang w:val="de-DE"/>
              </w:rPr>
              <w:t xml:space="preserve">mit </w:t>
            </w:r>
            <w:r>
              <w:rPr>
                <w:rStyle w:val="Teksttreci2"/>
                <w:rFonts w:ascii="Garamond" w:hAnsi="Garamond"/>
                <w:sz w:val="22"/>
                <w:szCs w:val="22"/>
                <w:lang w:val="de-DE"/>
              </w:rPr>
              <w:t>dem Mangel der Möglichkeit der Faktura-Realisierung verbunden sein) gleichbedeutend.</w:t>
            </w:r>
          </w:p>
          <w:p w14:paraId="5B31EB0A" w14:textId="77777777" w:rsidR="0058068B" w:rsidRPr="00AE306B" w:rsidRDefault="00AE306B" w:rsidP="00636095">
            <w:pPr>
              <w:pStyle w:val="NormalnyWeb"/>
              <w:spacing w:before="0" w:beforeAutospacing="0" w:after="0" w:afterAutospacing="0" w:line="300" w:lineRule="exact"/>
              <w:jc w:val="both"/>
              <w:rPr>
                <w:rStyle w:val="Teksttreci2"/>
                <w:rFonts w:ascii="Garamond" w:hAnsi="Garamond"/>
                <w:sz w:val="22"/>
                <w:szCs w:val="22"/>
                <w:lang w:val="de-DE"/>
              </w:rPr>
            </w:pPr>
            <w:r w:rsidRPr="00AE306B">
              <w:rPr>
                <w:rStyle w:val="Teksttreci2"/>
                <w:rFonts w:ascii="Garamond" w:hAnsi="Garamond"/>
                <w:sz w:val="22"/>
                <w:szCs w:val="22"/>
                <w:lang w:val="de-DE"/>
              </w:rPr>
              <w:t>Ihre personenbezogenen Daten können aus den öffentlich zugänglichen Quellen bezogen werden, wie Unternehmensregister CEIDG od</w:t>
            </w:r>
            <w:r>
              <w:rPr>
                <w:rStyle w:val="Teksttreci2"/>
                <w:rFonts w:ascii="Garamond" w:hAnsi="Garamond"/>
                <w:sz w:val="22"/>
                <w:szCs w:val="22"/>
                <w:lang w:val="de-DE"/>
              </w:rPr>
              <w:t xml:space="preserve">er KRS zwecks Verifizierung der durch die Kontrahenten bekanntgegebenen Angaben, In solchem Fall wird der Umfang der verarbeiteten Daten </w:t>
            </w:r>
            <w:r w:rsidR="005422D0">
              <w:rPr>
                <w:rStyle w:val="Teksttreci2"/>
                <w:rFonts w:ascii="Garamond" w:hAnsi="Garamond"/>
                <w:sz w:val="22"/>
                <w:szCs w:val="22"/>
                <w:lang w:val="de-DE"/>
              </w:rPr>
              <w:t>an die Daten, die öffentlich in den Registern zugänglich sind, eingeschränkt.</w:t>
            </w:r>
          </w:p>
          <w:p w14:paraId="2512C6B6" w14:textId="77777777" w:rsidR="0058068B" w:rsidRPr="005422D0" w:rsidRDefault="005422D0" w:rsidP="00D74581">
            <w:pPr>
              <w:pStyle w:val="NormalnyWeb"/>
              <w:spacing w:before="0" w:beforeAutospacing="0" w:after="0" w:afterAutospacing="0" w:line="300" w:lineRule="exact"/>
              <w:jc w:val="both"/>
              <w:rPr>
                <w:rStyle w:val="Teksttreci2"/>
                <w:rFonts w:ascii="Garamond" w:hAnsi="Garamond"/>
                <w:sz w:val="22"/>
                <w:szCs w:val="22"/>
                <w:lang w:val="de-DE"/>
              </w:rPr>
            </w:pPr>
            <w:r w:rsidRPr="005422D0">
              <w:rPr>
                <w:rStyle w:val="Teksttreci2"/>
                <w:rFonts w:ascii="Garamond" w:hAnsi="Garamond"/>
                <w:sz w:val="22"/>
                <w:szCs w:val="22"/>
                <w:lang w:val="de-DE"/>
              </w:rPr>
              <w:t>Wir können auch die personenbezogenen Daten von Subjekten beziehen, in welchen si</w:t>
            </w:r>
            <w:r>
              <w:rPr>
                <w:rStyle w:val="Teksttreci2"/>
                <w:rFonts w:ascii="Garamond" w:hAnsi="Garamond"/>
                <w:sz w:val="22"/>
                <w:szCs w:val="22"/>
                <w:lang w:val="de-DE"/>
              </w:rPr>
              <w:t>e</w:t>
            </w:r>
            <w:r w:rsidRPr="005422D0">
              <w:rPr>
                <w:rStyle w:val="Teksttreci2"/>
                <w:rFonts w:ascii="Garamond" w:hAnsi="Garamond"/>
                <w:sz w:val="22"/>
                <w:szCs w:val="22"/>
                <w:lang w:val="de-DE"/>
              </w:rPr>
              <w:t xml:space="preserve"> beschäftigt sind oder </w:t>
            </w:r>
            <w:r w:rsidR="00D74581">
              <w:rPr>
                <w:rStyle w:val="Teksttreci2"/>
                <w:rFonts w:ascii="Garamond" w:hAnsi="Garamond"/>
                <w:sz w:val="22"/>
                <w:szCs w:val="22"/>
                <w:lang w:val="de-DE"/>
              </w:rPr>
              <w:t>die</w:t>
            </w:r>
            <w:r>
              <w:rPr>
                <w:rStyle w:val="Teksttreci2"/>
                <w:rFonts w:ascii="Garamond" w:hAnsi="Garamond"/>
                <w:sz w:val="22"/>
                <w:szCs w:val="22"/>
                <w:lang w:val="de-DE"/>
              </w:rPr>
              <w:t xml:space="preserve"> Vertreter </w:t>
            </w:r>
            <w:r w:rsidR="00D74581">
              <w:rPr>
                <w:rStyle w:val="Teksttreci2"/>
                <w:rFonts w:ascii="Garamond" w:hAnsi="Garamond"/>
                <w:sz w:val="22"/>
                <w:szCs w:val="22"/>
                <w:lang w:val="de-DE"/>
              </w:rPr>
              <w:t xml:space="preserve">von welchen </w:t>
            </w:r>
            <w:r>
              <w:rPr>
                <w:rStyle w:val="Teksttreci2"/>
                <w:rFonts w:ascii="Garamond" w:hAnsi="Garamond"/>
                <w:sz w:val="22"/>
                <w:szCs w:val="22"/>
                <w:lang w:val="de-DE"/>
              </w:rPr>
              <w:t xml:space="preserve">sie sind oder mit welchen sie an Hand von separaten Verträgen zusammen arbeiten. Der Umfang der Datenverarbeitung </w:t>
            </w:r>
            <w:proofErr w:type="spellStart"/>
            <w:r>
              <w:rPr>
                <w:rStyle w:val="Teksttreci2"/>
                <w:rFonts w:ascii="Garamond" w:hAnsi="Garamond"/>
                <w:sz w:val="22"/>
                <w:szCs w:val="22"/>
                <w:lang w:val="de-DE"/>
              </w:rPr>
              <w:t>umfaßt</w:t>
            </w:r>
            <w:proofErr w:type="spellEnd"/>
            <w:r>
              <w:rPr>
                <w:rStyle w:val="Teksttreci2"/>
                <w:rFonts w:ascii="Garamond" w:hAnsi="Garamond"/>
                <w:sz w:val="22"/>
                <w:szCs w:val="22"/>
                <w:lang w:val="de-DE"/>
              </w:rPr>
              <w:t xml:space="preserve">  die Daten, die zur Erfüllung des Vertrages zwischen der Gesellschaft und solchem Subjekt </w:t>
            </w:r>
            <w:r w:rsidR="00D74581">
              <w:rPr>
                <w:rStyle w:val="Teksttreci2"/>
                <w:rFonts w:ascii="Garamond" w:hAnsi="Garamond"/>
                <w:sz w:val="22"/>
                <w:szCs w:val="22"/>
                <w:lang w:val="de-DE"/>
              </w:rPr>
              <w:t>erforderlich</w:t>
            </w:r>
            <w:r>
              <w:rPr>
                <w:rStyle w:val="Teksttreci2"/>
                <w:rFonts w:ascii="Garamond" w:hAnsi="Garamond"/>
                <w:sz w:val="22"/>
                <w:szCs w:val="22"/>
                <w:lang w:val="de-DE"/>
              </w:rPr>
              <w:t xml:space="preserve"> sind, z.B. Informationen über das Aufhören des Arbeitsrechtsverhältnisses des jeweiligen Subjektes, Änderung der Kontaktangaben oder Änderung der Dienststellung.</w:t>
            </w:r>
          </w:p>
        </w:tc>
      </w:tr>
      <w:tr w:rsidR="00DA3ECB" w:rsidRPr="00DA3ECB" w14:paraId="7BD57097" w14:textId="77777777" w:rsidTr="006E3878">
        <w:tc>
          <w:tcPr>
            <w:tcW w:w="4606" w:type="dxa"/>
            <w:shd w:val="clear" w:color="auto" w:fill="D0CECE" w:themeFill="background2" w:themeFillShade="E6"/>
          </w:tcPr>
          <w:p w14:paraId="1B42501B" w14:textId="77777777" w:rsidR="00DA3ECB" w:rsidRPr="00DB3A52" w:rsidRDefault="00AE306B" w:rsidP="00AE306B">
            <w:pPr>
              <w:spacing w:line="300" w:lineRule="exact"/>
              <w:jc w:val="center"/>
              <w:rPr>
                <w:rFonts w:ascii="Garamond" w:hAnsi="Garamond"/>
                <w:b/>
              </w:rPr>
            </w:pPr>
            <w:proofErr w:type="spellStart"/>
            <w:r>
              <w:rPr>
                <w:rFonts w:ascii="Garamond" w:hAnsi="Garamond"/>
                <w:b/>
              </w:rPr>
              <w:lastRenderedPageBreak/>
              <w:t>Ziel</w:t>
            </w:r>
            <w:proofErr w:type="spellEnd"/>
            <w:r>
              <w:rPr>
                <w:rFonts w:ascii="Garamond" w:hAnsi="Garamond"/>
                <w:b/>
              </w:rPr>
              <w:t xml:space="preserve"> der </w:t>
            </w:r>
            <w:proofErr w:type="spellStart"/>
            <w:r>
              <w:rPr>
                <w:rFonts w:ascii="Garamond" w:hAnsi="Garamond"/>
                <w:b/>
              </w:rPr>
              <w:t>Verarbeitung</w:t>
            </w:r>
            <w:proofErr w:type="spellEnd"/>
          </w:p>
        </w:tc>
        <w:tc>
          <w:tcPr>
            <w:tcW w:w="4606" w:type="dxa"/>
            <w:shd w:val="clear" w:color="auto" w:fill="D0CECE" w:themeFill="background2" w:themeFillShade="E6"/>
          </w:tcPr>
          <w:p w14:paraId="5A07E47D" w14:textId="77777777" w:rsidR="00DA3ECB" w:rsidRPr="00DB3A52" w:rsidRDefault="00F11D7A" w:rsidP="00F11D7A">
            <w:pPr>
              <w:spacing w:line="300" w:lineRule="exact"/>
              <w:jc w:val="center"/>
              <w:rPr>
                <w:rFonts w:ascii="Garamond" w:hAnsi="Garamond"/>
                <w:b/>
              </w:rPr>
            </w:pPr>
            <w:proofErr w:type="spellStart"/>
            <w:r>
              <w:rPr>
                <w:rFonts w:ascii="Garamond" w:hAnsi="Garamond"/>
                <w:b/>
                <w:bCs/>
              </w:rPr>
              <w:t>Grundlage</w:t>
            </w:r>
            <w:proofErr w:type="spellEnd"/>
            <w:r>
              <w:rPr>
                <w:rFonts w:ascii="Garamond" w:hAnsi="Garamond"/>
                <w:b/>
                <w:bCs/>
              </w:rPr>
              <w:t xml:space="preserve"> der </w:t>
            </w:r>
            <w:proofErr w:type="spellStart"/>
            <w:r>
              <w:rPr>
                <w:rFonts w:ascii="Garamond" w:hAnsi="Garamond"/>
                <w:b/>
                <w:bCs/>
              </w:rPr>
              <w:t>Verarbeitung</w:t>
            </w:r>
            <w:proofErr w:type="spellEnd"/>
          </w:p>
        </w:tc>
      </w:tr>
      <w:tr w:rsidR="00DA3ECB" w:rsidRPr="006657E9" w14:paraId="3BDF0229" w14:textId="77777777" w:rsidTr="00AC0EA8">
        <w:trPr>
          <w:trHeight w:val="674"/>
        </w:trPr>
        <w:tc>
          <w:tcPr>
            <w:tcW w:w="4606" w:type="dxa"/>
          </w:tcPr>
          <w:p w14:paraId="464D413F" w14:textId="77777777" w:rsidR="005422D0" w:rsidRPr="005422D0" w:rsidRDefault="00A12A48" w:rsidP="00A12A48">
            <w:pPr>
              <w:spacing w:line="300" w:lineRule="exact"/>
              <w:jc w:val="both"/>
              <w:rPr>
                <w:rStyle w:val="Teksttreci2"/>
                <w:rFonts w:ascii="Garamond" w:hAnsi="Garamond"/>
                <w:sz w:val="22"/>
                <w:szCs w:val="22"/>
                <w:lang w:val="de-DE"/>
              </w:rPr>
            </w:pPr>
            <w:r>
              <w:rPr>
                <w:rStyle w:val="Teksttreci2"/>
                <w:rFonts w:ascii="Garamond" w:hAnsi="Garamond"/>
                <w:sz w:val="22"/>
                <w:szCs w:val="22"/>
                <w:lang w:val="de-DE"/>
              </w:rPr>
              <w:t xml:space="preserve">Durchführung von Maßnahmen, die </w:t>
            </w:r>
            <w:r w:rsidR="005422D0" w:rsidRPr="005422D0">
              <w:rPr>
                <w:rStyle w:val="Teksttreci2"/>
                <w:rFonts w:ascii="Garamond" w:hAnsi="Garamond"/>
                <w:sz w:val="22"/>
                <w:szCs w:val="22"/>
                <w:lang w:val="de-DE"/>
              </w:rPr>
              <w:t xml:space="preserve">vor dem </w:t>
            </w:r>
            <w:proofErr w:type="spellStart"/>
            <w:r w:rsidR="005422D0" w:rsidRPr="005422D0">
              <w:rPr>
                <w:rStyle w:val="Teksttreci2"/>
                <w:rFonts w:ascii="Garamond" w:hAnsi="Garamond"/>
                <w:sz w:val="22"/>
                <w:szCs w:val="22"/>
                <w:lang w:val="de-DE"/>
              </w:rPr>
              <w:t>Abschluß</w:t>
            </w:r>
            <w:proofErr w:type="spellEnd"/>
            <w:r w:rsidR="005422D0" w:rsidRPr="005422D0">
              <w:rPr>
                <w:rStyle w:val="Teksttreci2"/>
                <w:rFonts w:ascii="Garamond" w:hAnsi="Garamond"/>
                <w:sz w:val="22"/>
                <w:szCs w:val="22"/>
                <w:lang w:val="de-DE"/>
              </w:rPr>
              <w:t xml:space="preserve"> des Vertrages, </w:t>
            </w:r>
            <w:r>
              <w:rPr>
                <w:rStyle w:val="Teksttreci2"/>
                <w:rFonts w:ascii="Garamond" w:hAnsi="Garamond"/>
                <w:sz w:val="22"/>
                <w:szCs w:val="22"/>
                <w:lang w:val="de-DE"/>
              </w:rPr>
              <w:t xml:space="preserve">für den </w:t>
            </w:r>
            <w:proofErr w:type="spellStart"/>
            <w:r w:rsidR="005422D0" w:rsidRPr="005422D0">
              <w:rPr>
                <w:rStyle w:val="Teksttreci2"/>
                <w:rFonts w:ascii="Garamond" w:hAnsi="Garamond"/>
                <w:sz w:val="22"/>
                <w:szCs w:val="22"/>
                <w:lang w:val="de-DE"/>
              </w:rPr>
              <w:t>Abschluß</w:t>
            </w:r>
            <w:proofErr w:type="spellEnd"/>
            <w:r w:rsidR="005422D0" w:rsidRPr="005422D0">
              <w:rPr>
                <w:rStyle w:val="Teksttreci2"/>
                <w:rFonts w:ascii="Garamond" w:hAnsi="Garamond"/>
                <w:sz w:val="22"/>
                <w:szCs w:val="22"/>
                <w:lang w:val="de-DE"/>
              </w:rPr>
              <w:t xml:space="preserve"> und </w:t>
            </w:r>
            <w:r>
              <w:rPr>
                <w:rStyle w:val="Teksttreci2"/>
                <w:rFonts w:ascii="Garamond" w:hAnsi="Garamond"/>
                <w:sz w:val="22"/>
                <w:szCs w:val="22"/>
                <w:lang w:val="de-DE"/>
              </w:rPr>
              <w:t xml:space="preserve">für die </w:t>
            </w:r>
            <w:r w:rsidR="005422D0" w:rsidRPr="005422D0">
              <w:rPr>
                <w:rStyle w:val="Teksttreci2"/>
                <w:rFonts w:ascii="Garamond" w:hAnsi="Garamond"/>
                <w:sz w:val="22"/>
                <w:szCs w:val="22"/>
                <w:lang w:val="de-DE"/>
              </w:rPr>
              <w:t xml:space="preserve">Erfüllung des Vertrages sowie </w:t>
            </w:r>
            <w:r>
              <w:rPr>
                <w:rStyle w:val="Teksttreci2"/>
                <w:rFonts w:ascii="Garamond" w:hAnsi="Garamond"/>
                <w:sz w:val="22"/>
                <w:szCs w:val="22"/>
                <w:lang w:val="de-DE"/>
              </w:rPr>
              <w:t xml:space="preserve">für die </w:t>
            </w:r>
            <w:r w:rsidR="005422D0" w:rsidRPr="005422D0">
              <w:rPr>
                <w:rStyle w:val="Teksttreci2"/>
                <w:rFonts w:ascii="Garamond" w:hAnsi="Garamond"/>
                <w:sz w:val="22"/>
                <w:szCs w:val="22"/>
                <w:lang w:val="de-DE"/>
              </w:rPr>
              <w:t>Leistung von Dienstleistungen gemäß dem Vertrag</w:t>
            </w:r>
            <w:r>
              <w:rPr>
                <w:rStyle w:val="Teksttreci2"/>
                <w:rFonts w:ascii="Garamond" w:hAnsi="Garamond"/>
                <w:sz w:val="22"/>
                <w:szCs w:val="22"/>
                <w:lang w:val="de-DE"/>
              </w:rPr>
              <w:t xml:space="preserve"> erforderlich sind</w:t>
            </w:r>
            <w:r w:rsidR="005422D0" w:rsidRPr="005422D0">
              <w:rPr>
                <w:rStyle w:val="Teksttreci2"/>
                <w:rFonts w:ascii="Garamond" w:hAnsi="Garamond"/>
                <w:sz w:val="22"/>
                <w:szCs w:val="22"/>
                <w:lang w:val="de-DE"/>
              </w:rPr>
              <w:t>.</w:t>
            </w:r>
          </w:p>
        </w:tc>
        <w:tc>
          <w:tcPr>
            <w:tcW w:w="4606" w:type="dxa"/>
          </w:tcPr>
          <w:p w14:paraId="1CCCF969" w14:textId="77777777" w:rsidR="00AF4176" w:rsidRPr="00A12A48" w:rsidRDefault="00A12A48" w:rsidP="00042C98">
            <w:pPr>
              <w:spacing w:line="300" w:lineRule="exact"/>
              <w:jc w:val="both"/>
              <w:rPr>
                <w:rStyle w:val="Teksttreci2"/>
                <w:rFonts w:ascii="Garamond" w:hAnsi="Garamond"/>
                <w:sz w:val="22"/>
                <w:szCs w:val="22"/>
                <w:lang w:val="de-DE"/>
              </w:rPr>
            </w:pPr>
            <w:r w:rsidRPr="00A12A48">
              <w:rPr>
                <w:rStyle w:val="Teksttreci2"/>
                <w:rFonts w:ascii="Garamond" w:hAnsi="Garamond"/>
                <w:sz w:val="22"/>
                <w:szCs w:val="22"/>
                <w:lang w:val="de-DE"/>
              </w:rPr>
              <w:t xml:space="preserve">Art. 6 Abs. 1, </w:t>
            </w:r>
            <w:proofErr w:type="spellStart"/>
            <w:r w:rsidRPr="00A12A48">
              <w:rPr>
                <w:rStyle w:val="Teksttreci2"/>
                <w:rFonts w:ascii="Garamond" w:hAnsi="Garamond"/>
                <w:sz w:val="22"/>
                <w:szCs w:val="22"/>
                <w:lang w:val="de-DE"/>
              </w:rPr>
              <w:t>lit</w:t>
            </w:r>
            <w:proofErr w:type="spellEnd"/>
            <w:r w:rsidRPr="00A12A48">
              <w:rPr>
                <w:rStyle w:val="Teksttreci2"/>
                <w:rFonts w:ascii="Garamond" w:hAnsi="Garamond"/>
                <w:sz w:val="22"/>
                <w:szCs w:val="22"/>
                <w:lang w:val="de-DE"/>
              </w:rPr>
              <w:t xml:space="preserve">. B sowie f RODO,  das s.g. </w:t>
            </w:r>
            <w:r>
              <w:rPr>
                <w:rStyle w:val="Teksttreci2"/>
                <w:rFonts w:ascii="Garamond" w:hAnsi="Garamond"/>
                <w:sz w:val="22"/>
                <w:szCs w:val="22"/>
                <w:lang w:val="de-DE"/>
              </w:rPr>
              <w:t>rechtlich begründete Interesse des Verwalters ist die Durchführung von Maßnahmen auf Anfrage der betroffenen Person, d</w:t>
            </w:r>
            <w:r w:rsidR="009836B9">
              <w:rPr>
                <w:rStyle w:val="Teksttreci2"/>
                <w:rFonts w:ascii="Garamond" w:hAnsi="Garamond"/>
                <w:sz w:val="22"/>
                <w:szCs w:val="22"/>
                <w:lang w:val="de-DE"/>
              </w:rPr>
              <w:t>ie</w:t>
            </w:r>
            <w:r>
              <w:rPr>
                <w:rStyle w:val="Teksttreci2"/>
                <w:rFonts w:ascii="Garamond" w:hAnsi="Garamond"/>
                <w:sz w:val="22"/>
                <w:szCs w:val="22"/>
                <w:lang w:val="de-DE"/>
              </w:rPr>
              <w:t xml:space="preserve"> sie vor und in Verbindung mit dem </w:t>
            </w:r>
            <w:proofErr w:type="spellStart"/>
            <w:r>
              <w:rPr>
                <w:rStyle w:val="Teksttreci2"/>
                <w:rFonts w:ascii="Garamond" w:hAnsi="Garamond"/>
                <w:sz w:val="22"/>
                <w:szCs w:val="22"/>
                <w:lang w:val="de-DE"/>
              </w:rPr>
              <w:t>Vertragsabschluß</w:t>
            </w:r>
            <w:proofErr w:type="spellEnd"/>
            <w:r>
              <w:rPr>
                <w:rStyle w:val="Teksttreci2"/>
                <w:rFonts w:ascii="Garamond" w:hAnsi="Garamond"/>
                <w:sz w:val="22"/>
                <w:szCs w:val="22"/>
                <w:lang w:val="de-DE"/>
              </w:rPr>
              <w:t xml:space="preserve"> betreffen</w:t>
            </w:r>
            <w:r w:rsidR="00356E52">
              <w:rPr>
                <w:rStyle w:val="Teksttreci2"/>
                <w:rFonts w:ascii="Garamond" w:hAnsi="Garamond"/>
                <w:sz w:val="22"/>
                <w:szCs w:val="22"/>
                <w:lang w:val="de-DE"/>
              </w:rPr>
              <w:t>.</w:t>
            </w:r>
          </w:p>
          <w:p w14:paraId="7E88FDB8" w14:textId="77777777" w:rsidR="00A12A48" w:rsidRPr="00A12A48" w:rsidRDefault="00A12A48" w:rsidP="00042C98">
            <w:pPr>
              <w:spacing w:line="300" w:lineRule="exact"/>
              <w:jc w:val="both"/>
              <w:rPr>
                <w:rStyle w:val="Teksttreci2"/>
                <w:rFonts w:ascii="Garamond" w:hAnsi="Garamond"/>
                <w:sz w:val="22"/>
                <w:szCs w:val="22"/>
                <w:lang w:val="de-DE"/>
              </w:rPr>
            </w:pPr>
          </w:p>
          <w:p w14:paraId="687A6E1B" w14:textId="77777777" w:rsidR="00AF4176" w:rsidRPr="00A12A48" w:rsidRDefault="00AF4176" w:rsidP="00042C98">
            <w:pPr>
              <w:spacing w:line="300" w:lineRule="exact"/>
              <w:jc w:val="both"/>
              <w:rPr>
                <w:rFonts w:ascii="Garamond" w:hAnsi="Garamond"/>
                <w:lang w:val="de-DE"/>
              </w:rPr>
            </w:pPr>
          </w:p>
        </w:tc>
      </w:tr>
      <w:tr w:rsidR="00DB3A52" w:rsidRPr="006657E9" w14:paraId="0E2C3E24" w14:textId="77777777" w:rsidTr="00DA3ECB">
        <w:tc>
          <w:tcPr>
            <w:tcW w:w="4606" w:type="dxa"/>
          </w:tcPr>
          <w:p w14:paraId="7562BE80" w14:textId="77777777" w:rsidR="00356E52" w:rsidRPr="00356E52" w:rsidRDefault="00356E52" w:rsidP="004E56A5">
            <w:pPr>
              <w:spacing w:line="300" w:lineRule="exact"/>
              <w:jc w:val="both"/>
              <w:rPr>
                <w:rStyle w:val="Teksttreci2"/>
                <w:rFonts w:ascii="Garamond" w:hAnsi="Garamond"/>
                <w:sz w:val="22"/>
                <w:szCs w:val="22"/>
                <w:lang w:val="de-DE"/>
              </w:rPr>
            </w:pPr>
            <w:r w:rsidRPr="00356E52">
              <w:rPr>
                <w:rStyle w:val="Teksttreci2"/>
                <w:rFonts w:ascii="Garamond" w:hAnsi="Garamond"/>
                <w:sz w:val="22"/>
                <w:szCs w:val="22"/>
                <w:lang w:val="de-DE"/>
              </w:rPr>
              <w:t>Für Marketingzwecke des Verwalters, daru</w:t>
            </w:r>
            <w:r w:rsidR="004E56A5">
              <w:rPr>
                <w:rStyle w:val="Teksttreci2"/>
                <w:rFonts w:ascii="Garamond" w:hAnsi="Garamond"/>
                <w:sz w:val="22"/>
                <w:szCs w:val="22"/>
                <w:lang w:val="de-DE"/>
              </w:rPr>
              <w:t>n</w:t>
            </w:r>
            <w:r w:rsidRPr="00356E52">
              <w:rPr>
                <w:rStyle w:val="Teksttreci2"/>
                <w:rFonts w:ascii="Garamond" w:hAnsi="Garamond"/>
                <w:sz w:val="22"/>
                <w:szCs w:val="22"/>
                <w:lang w:val="de-DE"/>
              </w:rPr>
              <w:t>ter Profilierung für die Marketingzwecke und für analytische Zwecke</w:t>
            </w:r>
          </w:p>
        </w:tc>
        <w:tc>
          <w:tcPr>
            <w:tcW w:w="4606" w:type="dxa"/>
          </w:tcPr>
          <w:p w14:paraId="68332C02" w14:textId="77777777" w:rsidR="00DB3A52" w:rsidRPr="00356E52" w:rsidRDefault="00366F8D" w:rsidP="004E56A5">
            <w:pPr>
              <w:spacing w:line="300" w:lineRule="exact"/>
              <w:jc w:val="both"/>
              <w:rPr>
                <w:rFonts w:ascii="Garamond" w:hAnsi="Garamond"/>
                <w:lang w:val="de-DE"/>
              </w:rPr>
            </w:pPr>
            <w:r w:rsidRPr="00356E52">
              <w:rPr>
                <w:rFonts w:ascii="Garamond" w:hAnsi="Garamond"/>
                <w:lang w:val="de-DE"/>
              </w:rPr>
              <w:t xml:space="preserve">Art. 6 </w:t>
            </w:r>
            <w:r w:rsidR="00356E52" w:rsidRPr="00356E52">
              <w:rPr>
                <w:rFonts w:ascii="Garamond" w:hAnsi="Garamond"/>
                <w:lang w:val="de-DE"/>
              </w:rPr>
              <w:t>Abs.</w:t>
            </w:r>
            <w:r w:rsidRPr="00356E52">
              <w:rPr>
                <w:rFonts w:ascii="Garamond" w:hAnsi="Garamond"/>
                <w:lang w:val="de-DE"/>
              </w:rPr>
              <w:t xml:space="preserve"> 1 </w:t>
            </w:r>
            <w:proofErr w:type="spellStart"/>
            <w:r w:rsidRPr="00356E52">
              <w:rPr>
                <w:rFonts w:ascii="Garamond" w:hAnsi="Garamond"/>
                <w:lang w:val="de-DE"/>
              </w:rPr>
              <w:t>lit</w:t>
            </w:r>
            <w:proofErr w:type="spellEnd"/>
            <w:r w:rsidRPr="00356E52">
              <w:rPr>
                <w:rFonts w:ascii="Garamond" w:hAnsi="Garamond"/>
                <w:lang w:val="de-DE"/>
              </w:rPr>
              <w:t xml:space="preserve">. b </w:t>
            </w:r>
            <w:r w:rsidR="00356E52" w:rsidRPr="00356E52">
              <w:rPr>
                <w:rFonts w:ascii="Garamond" w:hAnsi="Garamond"/>
                <w:lang w:val="de-DE"/>
              </w:rPr>
              <w:t>sowie</w:t>
            </w:r>
            <w:r w:rsidRPr="00356E52">
              <w:rPr>
                <w:rFonts w:ascii="Garamond" w:hAnsi="Garamond"/>
                <w:lang w:val="de-DE"/>
              </w:rPr>
              <w:t xml:space="preserve"> f RODO, </w:t>
            </w:r>
            <w:r w:rsidR="00356E52" w:rsidRPr="00356E52">
              <w:rPr>
                <w:rFonts w:ascii="Garamond" w:hAnsi="Garamond"/>
                <w:lang w:val="de-DE"/>
              </w:rPr>
              <w:t>das s.g.</w:t>
            </w:r>
            <w:r w:rsidRPr="00356E52">
              <w:rPr>
                <w:rFonts w:ascii="Garamond" w:hAnsi="Garamond"/>
                <w:lang w:val="de-DE"/>
              </w:rPr>
              <w:t xml:space="preserve"> </w:t>
            </w:r>
            <w:r w:rsidR="00356E52" w:rsidRPr="00356E52">
              <w:rPr>
                <w:rFonts w:ascii="Garamond" w:hAnsi="Garamond"/>
                <w:lang w:val="de-DE"/>
              </w:rPr>
              <w:t xml:space="preserve">rechtliche begründete Interesse des Verwalters </w:t>
            </w:r>
            <w:r w:rsidRPr="00356E52">
              <w:rPr>
                <w:rFonts w:ascii="Garamond" w:hAnsi="Garamond"/>
                <w:lang w:val="de-DE"/>
              </w:rPr>
              <w:t xml:space="preserve"> </w:t>
            </w:r>
            <w:r w:rsidR="00356E52">
              <w:rPr>
                <w:rFonts w:ascii="Garamond" w:hAnsi="Garamond"/>
                <w:lang w:val="de-DE"/>
              </w:rPr>
              <w:t>oder Ar</w:t>
            </w:r>
            <w:r w:rsidRPr="00356E52">
              <w:rPr>
                <w:rFonts w:ascii="Garamond" w:hAnsi="Garamond"/>
                <w:lang w:val="de-DE"/>
              </w:rPr>
              <w:t xml:space="preserve">t. 6 </w:t>
            </w:r>
            <w:r w:rsidR="00356E52">
              <w:rPr>
                <w:rFonts w:ascii="Garamond" w:hAnsi="Garamond"/>
                <w:lang w:val="de-DE"/>
              </w:rPr>
              <w:t>Abs</w:t>
            </w:r>
            <w:r w:rsidRPr="00356E52">
              <w:rPr>
                <w:rFonts w:ascii="Garamond" w:hAnsi="Garamond"/>
                <w:lang w:val="de-DE"/>
              </w:rPr>
              <w:t xml:space="preserve">. 1 </w:t>
            </w:r>
            <w:proofErr w:type="spellStart"/>
            <w:r w:rsidRPr="00356E52">
              <w:rPr>
                <w:rFonts w:ascii="Garamond" w:hAnsi="Garamond"/>
                <w:lang w:val="de-DE"/>
              </w:rPr>
              <w:t>lit</w:t>
            </w:r>
            <w:proofErr w:type="spellEnd"/>
            <w:r w:rsidRPr="00356E52">
              <w:rPr>
                <w:rFonts w:ascii="Garamond" w:hAnsi="Garamond"/>
                <w:lang w:val="de-DE"/>
              </w:rPr>
              <w:t xml:space="preserve">. a </w:t>
            </w:r>
            <w:r w:rsidR="00356E52">
              <w:rPr>
                <w:rFonts w:ascii="Garamond" w:hAnsi="Garamond"/>
                <w:lang w:val="de-DE"/>
              </w:rPr>
              <w:t>–</w:t>
            </w:r>
            <w:r w:rsidRPr="00356E52">
              <w:rPr>
                <w:rFonts w:ascii="Garamond" w:hAnsi="Garamond"/>
                <w:lang w:val="de-DE"/>
              </w:rPr>
              <w:t xml:space="preserve"> </w:t>
            </w:r>
            <w:r w:rsidR="00356E52">
              <w:rPr>
                <w:rFonts w:ascii="Garamond" w:hAnsi="Garamond"/>
                <w:lang w:val="de-DE"/>
              </w:rPr>
              <w:t xml:space="preserve">erteilte </w:t>
            </w:r>
            <w:r w:rsidR="004E56A5">
              <w:rPr>
                <w:rFonts w:ascii="Garamond" w:hAnsi="Garamond"/>
                <w:lang w:val="de-DE"/>
              </w:rPr>
              <w:t>Einwilligung</w:t>
            </w:r>
            <w:r w:rsidRPr="00356E52">
              <w:rPr>
                <w:rFonts w:ascii="Garamond" w:hAnsi="Garamond"/>
                <w:lang w:val="de-DE"/>
              </w:rPr>
              <w:t>.</w:t>
            </w:r>
          </w:p>
        </w:tc>
      </w:tr>
      <w:tr w:rsidR="00DB3A52" w:rsidRPr="006657E9" w14:paraId="1F417B0D" w14:textId="77777777" w:rsidTr="00DA3ECB">
        <w:tc>
          <w:tcPr>
            <w:tcW w:w="4606" w:type="dxa"/>
          </w:tcPr>
          <w:p w14:paraId="5258B6C1" w14:textId="77777777" w:rsidR="00DB3A52" w:rsidRPr="004E56A5" w:rsidRDefault="004E56A5" w:rsidP="00042C98">
            <w:pPr>
              <w:spacing w:line="300" w:lineRule="exact"/>
              <w:jc w:val="both"/>
              <w:rPr>
                <w:rStyle w:val="Teksttreci2"/>
                <w:rFonts w:ascii="Garamond" w:hAnsi="Garamond"/>
                <w:sz w:val="22"/>
                <w:szCs w:val="22"/>
                <w:lang w:val="de-DE"/>
              </w:rPr>
            </w:pPr>
            <w:r w:rsidRPr="004E56A5">
              <w:rPr>
                <w:rStyle w:val="Teksttreci2"/>
                <w:rFonts w:ascii="Garamond" w:hAnsi="Garamond"/>
                <w:sz w:val="22"/>
                <w:szCs w:val="22"/>
                <w:lang w:val="de-DE"/>
              </w:rPr>
              <w:t>Für Marketingzwecke, darunt</w:t>
            </w:r>
            <w:r>
              <w:rPr>
                <w:rStyle w:val="Teksttreci2"/>
                <w:rFonts w:ascii="Garamond" w:hAnsi="Garamond"/>
                <w:sz w:val="22"/>
                <w:szCs w:val="22"/>
                <w:lang w:val="de-DE"/>
              </w:rPr>
              <w:t>e</w:t>
            </w:r>
            <w:r w:rsidRPr="004E56A5">
              <w:rPr>
                <w:rStyle w:val="Teksttreci2"/>
                <w:rFonts w:ascii="Garamond" w:hAnsi="Garamond"/>
                <w:sz w:val="22"/>
                <w:szCs w:val="22"/>
                <w:lang w:val="de-DE"/>
              </w:rPr>
              <w:t>r für analytische Zwecke und Profilierung von Dritten, darunter der Partner des Verwalters.</w:t>
            </w:r>
          </w:p>
        </w:tc>
        <w:tc>
          <w:tcPr>
            <w:tcW w:w="4606" w:type="dxa"/>
          </w:tcPr>
          <w:p w14:paraId="3067F57D" w14:textId="77777777" w:rsidR="00DB3A52" w:rsidRPr="00356E52" w:rsidRDefault="00366F8D" w:rsidP="00D74581">
            <w:pPr>
              <w:spacing w:line="300" w:lineRule="exact"/>
              <w:jc w:val="both"/>
              <w:rPr>
                <w:rFonts w:ascii="Garamond" w:hAnsi="Garamond"/>
                <w:lang w:val="de-DE"/>
              </w:rPr>
            </w:pPr>
            <w:r w:rsidRPr="00356E52">
              <w:rPr>
                <w:rFonts w:ascii="Garamond" w:hAnsi="Garamond"/>
                <w:lang w:val="de-DE"/>
              </w:rPr>
              <w:t xml:space="preserve">Art. 6 </w:t>
            </w:r>
            <w:r w:rsidR="00356E52" w:rsidRPr="00356E52">
              <w:rPr>
                <w:rFonts w:ascii="Garamond" w:hAnsi="Garamond"/>
                <w:lang w:val="de-DE"/>
              </w:rPr>
              <w:t>Abs</w:t>
            </w:r>
            <w:r w:rsidRPr="00356E52">
              <w:rPr>
                <w:rFonts w:ascii="Garamond" w:hAnsi="Garamond"/>
                <w:lang w:val="de-DE"/>
              </w:rPr>
              <w:t xml:space="preserve">. 1 </w:t>
            </w:r>
            <w:proofErr w:type="spellStart"/>
            <w:r w:rsidRPr="00356E52">
              <w:rPr>
                <w:rFonts w:ascii="Garamond" w:hAnsi="Garamond"/>
                <w:lang w:val="de-DE"/>
              </w:rPr>
              <w:t>lit</w:t>
            </w:r>
            <w:proofErr w:type="spellEnd"/>
            <w:r w:rsidRPr="00356E52">
              <w:rPr>
                <w:rFonts w:ascii="Garamond" w:hAnsi="Garamond"/>
                <w:lang w:val="de-DE"/>
              </w:rPr>
              <w:t xml:space="preserve">. a RODO - </w:t>
            </w:r>
            <w:r w:rsidR="00322C24">
              <w:rPr>
                <w:rFonts w:ascii="Garamond" w:hAnsi="Garamond"/>
                <w:lang w:val="de-DE"/>
              </w:rPr>
              <w:t>Einwilligung</w:t>
            </w:r>
            <w:r w:rsidRPr="00356E52">
              <w:rPr>
                <w:rFonts w:ascii="Garamond" w:hAnsi="Garamond"/>
                <w:lang w:val="de-DE"/>
              </w:rPr>
              <w:t xml:space="preserve"> </w:t>
            </w:r>
            <w:r w:rsidR="00356E52" w:rsidRPr="00356E52">
              <w:rPr>
                <w:rFonts w:ascii="Garamond" w:hAnsi="Garamond"/>
                <w:lang w:val="de-DE"/>
              </w:rPr>
              <w:t xml:space="preserve">und bei Nichterteilung der </w:t>
            </w:r>
            <w:r w:rsidR="00322C24">
              <w:rPr>
                <w:rFonts w:ascii="Garamond" w:hAnsi="Garamond"/>
                <w:lang w:val="de-DE"/>
              </w:rPr>
              <w:t>Einwilligung</w:t>
            </w:r>
            <w:r w:rsidR="00356E52" w:rsidRPr="00356E52">
              <w:rPr>
                <w:rFonts w:ascii="Garamond" w:hAnsi="Garamond"/>
                <w:lang w:val="de-DE"/>
              </w:rPr>
              <w:t xml:space="preserve"> werden die personenbezogenen Daten nicht </w:t>
            </w:r>
            <w:r w:rsidR="00D74581">
              <w:rPr>
                <w:rFonts w:ascii="Garamond" w:hAnsi="Garamond"/>
                <w:lang w:val="de-DE"/>
              </w:rPr>
              <w:t>für</w:t>
            </w:r>
            <w:r w:rsidR="00356E52" w:rsidRPr="00356E52">
              <w:rPr>
                <w:rFonts w:ascii="Garamond" w:hAnsi="Garamond"/>
                <w:lang w:val="de-DE"/>
              </w:rPr>
              <w:t xml:space="preserve"> diese</w:t>
            </w:r>
            <w:r w:rsidR="00D74581">
              <w:rPr>
                <w:rFonts w:ascii="Garamond" w:hAnsi="Garamond"/>
                <w:lang w:val="de-DE"/>
              </w:rPr>
              <w:t>n</w:t>
            </w:r>
            <w:r w:rsidR="00356E52" w:rsidRPr="00356E52">
              <w:rPr>
                <w:rFonts w:ascii="Garamond" w:hAnsi="Garamond"/>
                <w:lang w:val="de-DE"/>
              </w:rPr>
              <w:t xml:space="preserve"> Zweck verarbeitet</w:t>
            </w:r>
            <w:r w:rsidRPr="00356E52">
              <w:rPr>
                <w:rFonts w:ascii="Garamond" w:hAnsi="Garamond"/>
                <w:lang w:val="de-DE"/>
              </w:rPr>
              <w:t>.</w:t>
            </w:r>
          </w:p>
        </w:tc>
      </w:tr>
      <w:tr w:rsidR="00682A4F" w:rsidRPr="006657E9" w14:paraId="5961713F" w14:textId="77777777" w:rsidTr="00DA3ECB">
        <w:tc>
          <w:tcPr>
            <w:tcW w:w="4606" w:type="dxa"/>
          </w:tcPr>
          <w:p w14:paraId="2E1A75DE" w14:textId="77777777" w:rsidR="004E56A5" w:rsidRPr="004E56A5" w:rsidRDefault="004E56A5" w:rsidP="004E56A5">
            <w:pPr>
              <w:spacing w:line="300" w:lineRule="exact"/>
              <w:jc w:val="both"/>
              <w:rPr>
                <w:rStyle w:val="Teksttreci2"/>
                <w:rFonts w:ascii="Garamond" w:hAnsi="Garamond"/>
                <w:sz w:val="22"/>
                <w:szCs w:val="22"/>
                <w:lang w:val="de-DE"/>
              </w:rPr>
            </w:pPr>
            <w:r>
              <w:rPr>
                <w:rFonts w:ascii="Garamond" w:hAnsi="Garamond"/>
                <w:lang w:val="de-DE"/>
              </w:rPr>
              <w:t xml:space="preserve">Die </w:t>
            </w:r>
            <w:r w:rsidRPr="004E56A5">
              <w:rPr>
                <w:rFonts w:ascii="Garamond" w:hAnsi="Garamond"/>
                <w:lang w:val="de-DE"/>
              </w:rPr>
              <w:t>Erfüllung der für den Verwalter obligatorischen Gesetzlichen Pflichten, die s</w:t>
            </w:r>
            <w:r>
              <w:rPr>
                <w:rFonts w:ascii="Garamond" w:hAnsi="Garamond"/>
                <w:lang w:val="de-DE"/>
              </w:rPr>
              <w:t>i</w:t>
            </w:r>
            <w:r w:rsidRPr="004E56A5">
              <w:rPr>
                <w:rFonts w:ascii="Garamond" w:hAnsi="Garamond"/>
                <w:lang w:val="de-DE"/>
              </w:rPr>
              <w:t>ch aus den zuständigen Gesetzesvorschriften ergeben.</w:t>
            </w:r>
          </w:p>
        </w:tc>
        <w:tc>
          <w:tcPr>
            <w:tcW w:w="4606" w:type="dxa"/>
          </w:tcPr>
          <w:p w14:paraId="48289ED0" w14:textId="77777777" w:rsidR="00682A4F" w:rsidRPr="00356E52" w:rsidRDefault="00682A4F" w:rsidP="00356E52">
            <w:pPr>
              <w:spacing w:line="300" w:lineRule="exact"/>
              <w:jc w:val="both"/>
              <w:rPr>
                <w:rFonts w:ascii="Garamond" w:hAnsi="Garamond"/>
                <w:lang w:val="de-DE"/>
              </w:rPr>
            </w:pPr>
            <w:r w:rsidRPr="00356E52">
              <w:rPr>
                <w:rFonts w:ascii="Garamond" w:hAnsi="Garamond"/>
                <w:lang w:val="de-DE"/>
              </w:rPr>
              <w:t xml:space="preserve">Art. 6 </w:t>
            </w:r>
            <w:r w:rsidR="00356E52" w:rsidRPr="00356E52">
              <w:rPr>
                <w:rFonts w:ascii="Garamond" w:hAnsi="Garamond"/>
                <w:lang w:val="de-DE"/>
              </w:rPr>
              <w:t>Abs</w:t>
            </w:r>
            <w:r w:rsidRPr="00356E52">
              <w:rPr>
                <w:rFonts w:ascii="Garamond" w:hAnsi="Garamond"/>
                <w:lang w:val="de-DE"/>
              </w:rPr>
              <w:t xml:space="preserve">. 1 </w:t>
            </w:r>
            <w:proofErr w:type="spellStart"/>
            <w:r w:rsidRPr="00356E52">
              <w:rPr>
                <w:rFonts w:ascii="Garamond" w:hAnsi="Garamond"/>
                <w:lang w:val="de-DE"/>
              </w:rPr>
              <w:t>lit</w:t>
            </w:r>
            <w:proofErr w:type="spellEnd"/>
            <w:r w:rsidRPr="00356E52">
              <w:rPr>
                <w:rFonts w:ascii="Garamond" w:hAnsi="Garamond"/>
                <w:lang w:val="de-DE"/>
              </w:rPr>
              <w:t xml:space="preserve">. c RODO - </w:t>
            </w:r>
            <w:r w:rsidR="00356E52" w:rsidRPr="00356E52">
              <w:rPr>
                <w:rFonts w:ascii="Garamond" w:hAnsi="Garamond"/>
                <w:lang w:val="de-DE"/>
              </w:rPr>
              <w:t>die Verarbeitung ist zur Erfüllung der gesetzlichen Anforderungen</w:t>
            </w:r>
            <w:r w:rsidR="00356E52">
              <w:rPr>
                <w:rFonts w:ascii="Garamond" w:hAnsi="Garamond"/>
                <w:lang w:val="de-DE"/>
              </w:rPr>
              <w:t>,</w:t>
            </w:r>
            <w:r w:rsidR="00356E52" w:rsidRPr="00356E52">
              <w:rPr>
                <w:rFonts w:ascii="Garamond" w:hAnsi="Garamond"/>
                <w:lang w:val="de-DE"/>
              </w:rPr>
              <w:t xml:space="preserve"> deren der Verwalter unterliegt, erforderlich.</w:t>
            </w:r>
          </w:p>
        </w:tc>
      </w:tr>
      <w:tr w:rsidR="00DB3A52" w:rsidRPr="006657E9" w14:paraId="0C223C6E" w14:textId="77777777" w:rsidTr="00DA3ECB">
        <w:tc>
          <w:tcPr>
            <w:tcW w:w="4606" w:type="dxa"/>
          </w:tcPr>
          <w:p w14:paraId="0A425602" w14:textId="77777777" w:rsidR="004E56A5" w:rsidRPr="004E56A5" w:rsidRDefault="004E56A5" w:rsidP="004E56A5">
            <w:pPr>
              <w:spacing w:line="300" w:lineRule="exact"/>
              <w:jc w:val="both"/>
              <w:rPr>
                <w:rStyle w:val="Teksttreci2"/>
                <w:rFonts w:ascii="Garamond" w:hAnsi="Garamond"/>
                <w:sz w:val="22"/>
                <w:szCs w:val="22"/>
                <w:lang w:val="de-DE"/>
              </w:rPr>
            </w:pPr>
            <w:r w:rsidRPr="004E56A5">
              <w:rPr>
                <w:rStyle w:val="Teksttreci2"/>
                <w:rFonts w:ascii="Garamond" w:hAnsi="Garamond"/>
                <w:sz w:val="22"/>
                <w:szCs w:val="22"/>
                <w:lang w:val="de-DE"/>
              </w:rPr>
              <w:t>Eventuell zur Geltendmachung von Forderungen verbunden mit de</w:t>
            </w:r>
            <w:r>
              <w:rPr>
                <w:rStyle w:val="Teksttreci2"/>
                <w:rFonts w:ascii="Garamond" w:hAnsi="Garamond"/>
                <w:sz w:val="22"/>
                <w:szCs w:val="22"/>
                <w:lang w:val="de-DE"/>
              </w:rPr>
              <w:t>m</w:t>
            </w:r>
            <w:r w:rsidRPr="004E56A5">
              <w:rPr>
                <w:rStyle w:val="Teksttreci2"/>
                <w:rFonts w:ascii="Garamond" w:hAnsi="Garamond"/>
                <w:sz w:val="22"/>
                <w:szCs w:val="22"/>
                <w:lang w:val="de-DE"/>
              </w:rPr>
              <w:t xml:space="preserve"> mit Ihnen </w:t>
            </w:r>
            <w:r>
              <w:rPr>
                <w:rStyle w:val="Teksttreci2"/>
                <w:rFonts w:ascii="Garamond" w:hAnsi="Garamond"/>
                <w:sz w:val="22"/>
                <w:szCs w:val="22"/>
                <w:lang w:val="de-DE"/>
              </w:rPr>
              <w:t>abgeschlossenen Vertrag /geleisteten Leistungen.</w:t>
            </w:r>
          </w:p>
        </w:tc>
        <w:tc>
          <w:tcPr>
            <w:tcW w:w="4606" w:type="dxa"/>
          </w:tcPr>
          <w:p w14:paraId="2DEA2F38" w14:textId="77777777" w:rsidR="00DB3A52" w:rsidRPr="00356E52" w:rsidRDefault="006E3878" w:rsidP="00356E52">
            <w:pPr>
              <w:spacing w:line="300" w:lineRule="exact"/>
              <w:jc w:val="both"/>
              <w:rPr>
                <w:rFonts w:ascii="Garamond" w:hAnsi="Garamond"/>
                <w:lang w:val="de-DE"/>
              </w:rPr>
            </w:pPr>
            <w:r w:rsidRPr="00356E52">
              <w:rPr>
                <w:rFonts w:ascii="Garamond" w:hAnsi="Garamond"/>
                <w:lang w:val="de-DE"/>
              </w:rPr>
              <w:t xml:space="preserve">Art. 6 </w:t>
            </w:r>
            <w:r w:rsidR="00356E52" w:rsidRPr="00356E52">
              <w:rPr>
                <w:rFonts w:ascii="Garamond" w:hAnsi="Garamond"/>
                <w:lang w:val="de-DE"/>
              </w:rPr>
              <w:t>Abs</w:t>
            </w:r>
            <w:r w:rsidRPr="00356E52">
              <w:rPr>
                <w:rFonts w:ascii="Garamond" w:hAnsi="Garamond"/>
                <w:lang w:val="de-DE"/>
              </w:rPr>
              <w:t xml:space="preserve">. 1 </w:t>
            </w:r>
            <w:proofErr w:type="spellStart"/>
            <w:r w:rsidRPr="00356E52">
              <w:rPr>
                <w:rFonts w:ascii="Garamond" w:hAnsi="Garamond"/>
                <w:lang w:val="de-DE"/>
              </w:rPr>
              <w:t>lit</w:t>
            </w:r>
            <w:proofErr w:type="spellEnd"/>
            <w:r w:rsidRPr="00356E52">
              <w:rPr>
                <w:rFonts w:ascii="Garamond" w:hAnsi="Garamond"/>
                <w:lang w:val="de-DE"/>
              </w:rPr>
              <w:t xml:space="preserve">. b </w:t>
            </w:r>
            <w:r w:rsidR="00356E52" w:rsidRPr="00356E52">
              <w:rPr>
                <w:rFonts w:ascii="Garamond" w:hAnsi="Garamond"/>
                <w:lang w:val="de-DE"/>
              </w:rPr>
              <w:t>sowie</w:t>
            </w:r>
            <w:r w:rsidRPr="00356E52">
              <w:rPr>
                <w:rFonts w:ascii="Garamond" w:hAnsi="Garamond"/>
                <w:lang w:val="de-DE"/>
              </w:rPr>
              <w:t xml:space="preserve"> f RODO, </w:t>
            </w:r>
            <w:r w:rsidR="00356E52" w:rsidRPr="00356E52">
              <w:rPr>
                <w:rFonts w:ascii="Garamond" w:hAnsi="Garamond"/>
                <w:lang w:val="de-DE"/>
              </w:rPr>
              <w:t>als das s.g. gesetzlich begründete Interesse des Verwalters, dessen die Geltendmachung von Forderungen und Verteidigung von seinen Rechten ist.</w:t>
            </w:r>
          </w:p>
        </w:tc>
      </w:tr>
      <w:tr w:rsidR="006E3878" w:rsidRPr="006657E9" w14:paraId="5D966A10" w14:textId="77777777" w:rsidTr="006E3878">
        <w:tc>
          <w:tcPr>
            <w:tcW w:w="9212" w:type="dxa"/>
            <w:gridSpan w:val="2"/>
            <w:vAlign w:val="center"/>
          </w:tcPr>
          <w:p w14:paraId="18750D92" w14:textId="77777777" w:rsidR="00356E52" w:rsidRPr="00356E52" w:rsidRDefault="00356E52" w:rsidP="00D74581">
            <w:pPr>
              <w:spacing w:line="300" w:lineRule="exact"/>
              <w:jc w:val="both"/>
              <w:rPr>
                <w:rFonts w:ascii="Garamond" w:eastAsia="Arial" w:hAnsi="Garamond" w:cs="Arial"/>
                <w:color w:val="000000"/>
                <w:lang w:val="de-DE" w:bidi="pl-PL"/>
              </w:rPr>
            </w:pPr>
            <w:r w:rsidRPr="00356E52">
              <w:rPr>
                <w:rStyle w:val="Teksttreci2"/>
                <w:rFonts w:ascii="Garamond" w:hAnsi="Garamond"/>
                <w:sz w:val="22"/>
                <w:szCs w:val="22"/>
                <w:lang w:val="de-DE"/>
              </w:rPr>
              <w:t xml:space="preserve">Das konkrete Ziel und die Grundlage der Verarbeitung werden in separater Mitteilung, </w:t>
            </w:r>
            <w:proofErr w:type="spellStart"/>
            <w:r w:rsidRPr="00356E52">
              <w:rPr>
                <w:rStyle w:val="Teksttreci2"/>
                <w:rFonts w:ascii="Garamond" w:hAnsi="Garamond"/>
                <w:sz w:val="22"/>
                <w:szCs w:val="22"/>
                <w:lang w:val="de-DE"/>
              </w:rPr>
              <w:t>gerichte</w:t>
            </w:r>
            <w:r w:rsidR="004E56A5">
              <w:rPr>
                <w:rStyle w:val="Teksttreci2"/>
                <w:rFonts w:ascii="Garamond" w:hAnsi="Garamond"/>
                <w:sz w:val="22"/>
                <w:szCs w:val="22"/>
                <w:lang w:val="de-DE"/>
              </w:rPr>
              <w:t>te</w:t>
            </w:r>
            <w:r w:rsidR="00D74581">
              <w:rPr>
                <w:rStyle w:val="Teksttreci2"/>
                <w:rFonts w:ascii="Garamond" w:hAnsi="Garamond"/>
                <w:sz w:val="22"/>
                <w:szCs w:val="22"/>
                <w:lang w:val="de-DE"/>
              </w:rPr>
              <w:t>t</w:t>
            </w:r>
            <w:proofErr w:type="spellEnd"/>
            <w:r w:rsidRPr="00356E52">
              <w:rPr>
                <w:rStyle w:val="Teksttreci2"/>
                <w:rFonts w:ascii="Garamond" w:hAnsi="Garamond"/>
                <w:sz w:val="22"/>
                <w:szCs w:val="22"/>
                <w:lang w:val="de-DE"/>
              </w:rPr>
              <w:t xml:space="preserve"> an Personen, die si</w:t>
            </w:r>
            <w:r w:rsidR="004E56A5">
              <w:rPr>
                <w:rStyle w:val="Teksttreci2"/>
                <w:rFonts w:ascii="Garamond" w:hAnsi="Garamond"/>
                <w:sz w:val="22"/>
                <w:szCs w:val="22"/>
                <w:lang w:val="de-DE"/>
              </w:rPr>
              <w:t>e</w:t>
            </w:r>
            <w:r w:rsidRPr="00356E52">
              <w:rPr>
                <w:rStyle w:val="Teksttreci2"/>
                <w:rFonts w:ascii="Garamond" w:hAnsi="Garamond"/>
                <w:sz w:val="22"/>
                <w:szCs w:val="22"/>
                <w:lang w:val="de-DE"/>
              </w:rPr>
              <w:t xml:space="preserve"> betreffen, </w:t>
            </w:r>
            <w:r>
              <w:rPr>
                <w:rStyle w:val="Teksttreci2"/>
                <w:rFonts w:ascii="Garamond" w:hAnsi="Garamond"/>
                <w:sz w:val="22"/>
                <w:szCs w:val="22"/>
                <w:lang w:val="de-DE"/>
              </w:rPr>
              <w:t>b</w:t>
            </w:r>
            <w:r w:rsidRPr="00356E52">
              <w:rPr>
                <w:rStyle w:val="Teksttreci2"/>
                <w:rFonts w:ascii="Garamond" w:hAnsi="Garamond"/>
                <w:sz w:val="22"/>
                <w:szCs w:val="22"/>
                <w:lang w:val="de-DE"/>
              </w:rPr>
              <w:t>ekannt</w:t>
            </w:r>
            <w:r>
              <w:rPr>
                <w:rStyle w:val="Teksttreci2"/>
                <w:rFonts w:ascii="Garamond" w:hAnsi="Garamond"/>
                <w:sz w:val="22"/>
                <w:szCs w:val="22"/>
                <w:lang w:val="de-DE"/>
              </w:rPr>
              <w:t>gegeben.</w:t>
            </w:r>
          </w:p>
        </w:tc>
      </w:tr>
      <w:tr w:rsidR="00DA3ECB" w:rsidRPr="006657E9" w14:paraId="505975DB" w14:textId="77777777" w:rsidTr="00DB3A52">
        <w:trPr>
          <w:trHeight w:val="422"/>
        </w:trPr>
        <w:tc>
          <w:tcPr>
            <w:tcW w:w="9212" w:type="dxa"/>
            <w:gridSpan w:val="2"/>
            <w:shd w:val="clear" w:color="auto" w:fill="D0CECE" w:themeFill="background2" w:themeFillShade="E6"/>
            <w:vAlign w:val="center"/>
          </w:tcPr>
          <w:p w14:paraId="6E6FC159" w14:textId="77777777" w:rsidR="004E56A5" w:rsidRPr="004E56A5" w:rsidRDefault="004E56A5" w:rsidP="00042C98">
            <w:pPr>
              <w:pStyle w:val="Nagwek2"/>
              <w:keepNext/>
              <w:keepLines/>
              <w:shd w:val="clear" w:color="auto" w:fill="auto"/>
              <w:spacing w:line="300" w:lineRule="exact"/>
              <w:jc w:val="center"/>
              <w:rPr>
                <w:rFonts w:ascii="Garamond" w:eastAsia="Times New Roman" w:hAnsi="Garamond" w:cs="Times New Roman"/>
                <w:bCs w:val="0"/>
                <w:i w:val="0"/>
                <w:iCs w:val="0"/>
                <w:sz w:val="22"/>
                <w:szCs w:val="22"/>
                <w:lang w:val="de-DE"/>
              </w:rPr>
            </w:pPr>
            <w:r w:rsidRPr="004E56A5">
              <w:rPr>
                <w:rFonts w:ascii="Garamond" w:eastAsia="Times New Roman" w:hAnsi="Garamond" w:cs="Times New Roman"/>
                <w:bCs w:val="0"/>
                <w:i w:val="0"/>
                <w:iCs w:val="0"/>
                <w:sz w:val="22"/>
                <w:szCs w:val="22"/>
                <w:lang w:val="de-DE"/>
              </w:rPr>
              <w:lastRenderedPageBreak/>
              <w:t>Zeitraum, in welchem die Daten aufbewahrt werden</w:t>
            </w:r>
          </w:p>
        </w:tc>
      </w:tr>
      <w:tr w:rsidR="00DB3A52" w:rsidRPr="006657E9" w14:paraId="5CEB6B39" w14:textId="77777777" w:rsidTr="00042C98">
        <w:trPr>
          <w:trHeight w:val="3536"/>
        </w:trPr>
        <w:tc>
          <w:tcPr>
            <w:tcW w:w="9212" w:type="dxa"/>
            <w:gridSpan w:val="2"/>
          </w:tcPr>
          <w:p w14:paraId="130B3C96" w14:textId="77777777" w:rsidR="004E56A5" w:rsidRPr="004E56A5" w:rsidRDefault="004E56A5" w:rsidP="00042C98">
            <w:pPr>
              <w:widowControl w:val="0"/>
              <w:spacing w:line="300" w:lineRule="exact"/>
              <w:jc w:val="both"/>
              <w:rPr>
                <w:rStyle w:val="Teksttreci2"/>
                <w:rFonts w:ascii="Garamond" w:hAnsi="Garamond"/>
                <w:sz w:val="22"/>
                <w:szCs w:val="22"/>
                <w:lang w:val="de-DE"/>
              </w:rPr>
            </w:pPr>
            <w:r w:rsidRPr="004E56A5">
              <w:rPr>
                <w:rStyle w:val="Teksttreci2"/>
                <w:rFonts w:ascii="Garamond" w:hAnsi="Garamond"/>
                <w:sz w:val="22"/>
                <w:szCs w:val="22"/>
                <w:lang w:val="de-DE"/>
              </w:rPr>
              <w:t xml:space="preserve">Die personenbezogenen Daten werden bis zum Zeitpunkt der Verjährung von Forderungen aus dem Titel des Vertrages/Leistungen von </w:t>
            </w:r>
            <w:r w:rsidR="00D74581">
              <w:rPr>
                <w:rStyle w:val="Teksttreci2"/>
                <w:rFonts w:ascii="Garamond" w:hAnsi="Garamond"/>
                <w:sz w:val="22"/>
                <w:szCs w:val="22"/>
                <w:lang w:val="de-DE"/>
              </w:rPr>
              <w:t>Dienstl</w:t>
            </w:r>
            <w:r w:rsidRPr="004E56A5">
              <w:rPr>
                <w:rStyle w:val="Teksttreci2"/>
                <w:rFonts w:ascii="Garamond" w:hAnsi="Garamond"/>
                <w:sz w:val="22"/>
                <w:szCs w:val="22"/>
                <w:lang w:val="de-DE"/>
              </w:rPr>
              <w:t xml:space="preserve">eistungen </w:t>
            </w:r>
            <w:r>
              <w:rPr>
                <w:rStyle w:val="Teksttreci2"/>
                <w:rFonts w:ascii="Garamond" w:hAnsi="Garamond"/>
                <w:sz w:val="22"/>
                <w:szCs w:val="22"/>
                <w:lang w:val="de-DE"/>
              </w:rPr>
              <w:t>o</w:t>
            </w:r>
            <w:r w:rsidRPr="004E56A5">
              <w:rPr>
                <w:rStyle w:val="Teksttreci2"/>
                <w:rFonts w:ascii="Garamond" w:hAnsi="Garamond"/>
                <w:sz w:val="22"/>
                <w:szCs w:val="22"/>
                <w:lang w:val="de-DE"/>
              </w:rPr>
              <w:t xml:space="preserve">der </w:t>
            </w:r>
            <w:r w:rsidR="00D74581">
              <w:rPr>
                <w:rStyle w:val="Teksttreci2"/>
                <w:rFonts w:ascii="Garamond" w:hAnsi="Garamond"/>
                <w:sz w:val="22"/>
                <w:szCs w:val="22"/>
                <w:lang w:val="de-DE"/>
              </w:rPr>
              <w:t xml:space="preserve">bis </w:t>
            </w:r>
            <w:r w:rsidRPr="004E56A5">
              <w:rPr>
                <w:rStyle w:val="Teksttreci2"/>
                <w:rFonts w:ascii="Garamond" w:hAnsi="Garamond"/>
                <w:sz w:val="22"/>
                <w:szCs w:val="22"/>
                <w:lang w:val="de-DE"/>
              </w:rPr>
              <w:t>zum Zeitpunkt des Erl</w:t>
            </w:r>
            <w:r>
              <w:rPr>
                <w:rStyle w:val="Teksttreci2"/>
                <w:rFonts w:ascii="Garamond" w:hAnsi="Garamond"/>
                <w:sz w:val="22"/>
                <w:szCs w:val="22"/>
                <w:lang w:val="de-DE"/>
              </w:rPr>
              <w:t>ö</w:t>
            </w:r>
            <w:r w:rsidRPr="004E56A5">
              <w:rPr>
                <w:rStyle w:val="Teksttreci2"/>
                <w:rFonts w:ascii="Garamond" w:hAnsi="Garamond"/>
                <w:sz w:val="22"/>
                <w:szCs w:val="22"/>
                <w:lang w:val="de-DE"/>
              </w:rPr>
              <w:t>schens</w:t>
            </w:r>
            <w:r>
              <w:rPr>
                <w:rStyle w:val="Teksttreci2"/>
                <w:rFonts w:ascii="Garamond" w:hAnsi="Garamond"/>
                <w:sz w:val="22"/>
                <w:szCs w:val="22"/>
                <w:lang w:val="de-DE"/>
              </w:rPr>
              <w:t xml:space="preserve"> der Pflicht der Datenaufbewahrung, die sich aus den Gesetzesvorschriften ergibt, insbesondere der Pflicht der Aufbewahrung von Buchführungsdokumenten verbunden mit dem Vertrag.</w:t>
            </w:r>
          </w:p>
          <w:p w14:paraId="311FFACB" w14:textId="77777777" w:rsidR="009836B9" w:rsidRPr="009836B9" w:rsidRDefault="009836B9" w:rsidP="00042C98">
            <w:pPr>
              <w:widowControl w:val="0"/>
              <w:spacing w:line="300" w:lineRule="exact"/>
              <w:jc w:val="both"/>
              <w:rPr>
                <w:rStyle w:val="Teksttreci2"/>
                <w:rFonts w:ascii="Garamond" w:hAnsi="Garamond"/>
                <w:sz w:val="22"/>
                <w:szCs w:val="22"/>
                <w:lang w:val="de-DE"/>
              </w:rPr>
            </w:pPr>
            <w:r w:rsidRPr="009836B9">
              <w:rPr>
                <w:rStyle w:val="Teksttreci2"/>
                <w:rFonts w:ascii="Garamond" w:hAnsi="Garamond"/>
                <w:sz w:val="22"/>
                <w:szCs w:val="22"/>
                <w:lang w:val="de-DE"/>
              </w:rPr>
              <w:t>Alle</w:t>
            </w:r>
            <w:r>
              <w:rPr>
                <w:rStyle w:val="Teksttreci2"/>
                <w:rFonts w:ascii="Garamond" w:hAnsi="Garamond"/>
                <w:sz w:val="22"/>
                <w:szCs w:val="22"/>
                <w:lang w:val="de-DE"/>
              </w:rPr>
              <w:t xml:space="preserve"> für die Buchführungs- sowie für die Steuerzwecke verarbeiteten Daten verarbeiten wir über den Zeitraum von 5 Jahren gerechnet ab </w:t>
            </w:r>
            <w:proofErr w:type="spellStart"/>
            <w:r>
              <w:rPr>
                <w:rStyle w:val="Teksttreci2"/>
                <w:rFonts w:ascii="Garamond" w:hAnsi="Garamond"/>
                <w:sz w:val="22"/>
                <w:szCs w:val="22"/>
                <w:lang w:val="de-DE"/>
              </w:rPr>
              <w:t>Abschluß</w:t>
            </w:r>
            <w:proofErr w:type="spellEnd"/>
            <w:r>
              <w:rPr>
                <w:rStyle w:val="Teksttreci2"/>
                <w:rFonts w:ascii="Garamond" w:hAnsi="Garamond"/>
                <w:sz w:val="22"/>
                <w:szCs w:val="22"/>
                <w:lang w:val="de-DE"/>
              </w:rPr>
              <w:t xml:space="preserve"> des Kalenderjahres, in welchem die Steuerpflicht entstanden ist. Nach Ablauf der oben genannten Zeiträume werden die Daten gelöscht oder der Anonymisierung unterzogen.</w:t>
            </w:r>
          </w:p>
          <w:p w14:paraId="32E50F58" w14:textId="77777777" w:rsidR="009836B9" w:rsidRPr="009836B9" w:rsidRDefault="008A2000" w:rsidP="00042C98">
            <w:pPr>
              <w:widowControl w:val="0"/>
              <w:spacing w:line="300" w:lineRule="exact"/>
              <w:jc w:val="both"/>
              <w:rPr>
                <w:rStyle w:val="Teksttreci2"/>
                <w:rFonts w:ascii="Garamond" w:hAnsi="Garamond"/>
                <w:sz w:val="22"/>
                <w:szCs w:val="22"/>
                <w:lang w:val="de-DE"/>
              </w:rPr>
            </w:pPr>
            <w:r>
              <w:rPr>
                <w:rStyle w:val="Teksttreci2"/>
                <w:rFonts w:ascii="Garamond" w:hAnsi="Garamond"/>
                <w:sz w:val="22"/>
                <w:szCs w:val="22"/>
                <w:lang w:val="de-DE"/>
              </w:rPr>
              <w:t>D</w:t>
            </w:r>
            <w:r w:rsidR="009836B9" w:rsidRPr="009836B9">
              <w:rPr>
                <w:rStyle w:val="Teksttreci2"/>
                <w:rFonts w:ascii="Garamond" w:hAnsi="Garamond"/>
                <w:sz w:val="22"/>
                <w:szCs w:val="22"/>
                <w:lang w:val="de-DE"/>
              </w:rPr>
              <w:t>ort, wo wir die personenbezogenen Daten auf Grund des berechtigten Interesses des Verwalte</w:t>
            </w:r>
            <w:r w:rsidR="009836B9">
              <w:rPr>
                <w:rStyle w:val="Teksttreci2"/>
                <w:rFonts w:ascii="Garamond" w:hAnsi="Garamond"/>
                <w:sz w:val="22"/>
                <w:szCs w:val="22"/>
                <w:lang w:val="de-DE"/>
              </w:rPr>
              <w:t>r</w:t>
            </w:r>
            <w:r w:rsidR="009836B9" w:rsidRPr="009836B9">
              <w:rPr>
                <w:rStyle w:val="Teksttreci2"/>
                <w:rFonts w:ascii="Garamond" w:hAnsi="Garamond"/>
                <w:sz w:val="22"/>
                <w:szCs w:val="22"/>
                <w:lang w:val="de-DE"/>
              </w:rPr>
              <w:t>s verarbeiten, werden die personenbezogenen Daten für bestimmte</w:t>
            </w:r>
            <w:r w:rsidR="009836B9">
              <w:rPr>
                <w:rStyle w:val="Teksttreci2"/>
                <w:rFonts w:ascii="Garamond" w:hAnsi="Garamond"/>
                <w:sz w:val="22"/>
                <w:szCs w:val="22"/>
                <w:lang w:val="de-DE"/>
              </w:rPr>
              <w:t>n</w:t>
            </w:r>
            <w:r w:rsidR="009836B9" w:rsidRPr="009836B9">
              <w:rPr>
                <w:rStyle w:val="Teksttreci2"/>
                <w:rFonts w:ascii="Garamond" w:hAnsi="Garamond"/>
                <w:sz w:val="22"/>
                <w:szCs w:val="22"/>
                <w:lang w:val="de-DE"/>
              </w:rPr>
              <w:t xml:space="preserve"> Zweck nicht verarbeitet, sof</w:t>
            </w:r>
            <w:r w:rsidR="009836B9">
              <w:rPr>
                <w:rStyle w:val="Teksttreci2"/>
                <w:rFonts w:ascii="Garamond" w:hAnsi="Garamond"/>
                <w:sz w:val="22"/>
                <w:szCs w:val="22"/>
                <w:lang w:val="de-DE"/>
              </w:rPr>
              <w:t>e</w:t>
            </w:r>
            <w:r w:rsidR="009836B9" w:rsidRPr="009836B9">
              <w:rPr>
                <w:rStyle w:val="Teksttreci2"/>
                <w:rFonts w:ascii="Garamond" w:hAnsi="Garamond"/>
                <w:sz w:val="22"/>
                <w:szCs w:val="22"/>
                <w:lang w:val="de-DE"/>
              </w:rPr>
              <w:t>rn ein Einspruch gegen solche Verarbeitung erhoben wird.</w:t>
            </w:r>
          </w:p>
          <w:p w14:paraId="188A7565" w14:textId="77777777" w:rsidR="009836B9" w:rsidRPr="009836B9" w:rsidRDefault="00797030" w:rsidP="00AF4176">
            <w:pPr>
              <w:widowControl w:val="0"/>
              <w:spacing w:line="300" w:lineRule="exact"/>
              <w:jc w:val="both"/>
              <w:rPr>
                <w:rStyle w:val="Teksttreci2"/>
                <w:rFonts w:ascii="Garamond" w:hAnsi="Garamond"/>
                <w:sz w:val="22"/>
                <w:szCs w:val="22"/>
                <w:lang w:val="de-DE"/>
              </w:rPr>
            </w:pPr>
            <w:r>
              <w:rPr>
                <w:rStyle w:val="Teksttreci2"/>
                <w:rFonts w:ascii="Garamond" w:hAnsi="Garamond"/>
                <w:sz w:val="22"/>
                <w:szCs w:val="22"/>
                <w:lang w:val="de-DE"/>
              </w:rPr>
              <w:t xml:space="preserve">Werden </w:t>
            </w:r>
            <w:r w:rsidR="009836B9" w:rsidRPr="009836B9">
              <w:rPr>
                <w:rStyle w:val="Teksttreci2"/>
                <w:rFonts w:ascii="Garamond" w:hAnsi="Garamond"/>
                <w:sz w:val="22"/>
                <w:szCs w:val="22"/>
                <w:lang w:val="de-DE"/>
              </w:rPr>
              <w:t xml:space="preserve">die Daten </w:t>
            </w:r>
            <w:r>
              <w:rPr>
                <w:rStyle w:val="Teksttreci2"/>
                <w:rFonts w:ascii="Garamond" w:hAnsi="Garamond"/>
                <w:sz w:val="22"/>
                <w:szCs w:val="22"/>
                <w:lang w:val="de-DE"/>
              </w:rPr>
              <w:t xml:space="preserve">von uns </w:t>
            </w:r>
            <w:r w:rsidR="009836B9" w:rsidRPr="009836B9">
              <w:rPr>
                <w:rStyle w:val="Teksttreci2"/>
                <w:rFonts w:ascii="Garamond" w:hAnsi="Garamond"/>
                <w:sz w:val="22"/>
                <w:szCs w:val="22"/>
                <w:lang w:val="de-DE"/>
              </w:rPr>
              <w:t>auf Grund der Einwilligung</w:t>
            </w:r>
            <w:r>
              <w:rPr>
                <w:rStyle w:val="Teksttreci2"/>
                <w:rFonts w:ascii="Garamond" w:hAnsi="Garamond"/>
                <w:sz w:val="22"/>
                <w:szCs w:val="22"/>
                <w:lang w:val="de-DE"/>
              </w:rPr>
              <w:t xml:space="preserve"> verarbeitet</w:t>
            </w:r>
            <w:r w:rsidR="009836B9">
              <w:rPr>
                <w:rStyle w:val="Teksttreci2"/>
                <w:rFonts w:ascii="Garamond" w:hAnsi="Garamond"/>
                <w:sz w:val="22"/>
                <w:szCs w:val="22"/>
                <w:lang w:val="de-DE"/>
              </w:rPr>
              <w:t xml:space="preserve">, so werden die personenbezogenen Daten bis zum Zeitpunkt ihrer </w:t>
            </w:r>
            <w:r w:rsidR="008A2000">
              <w:rPr>
                <w:rStyle w:val="Teksttreci2"/>
                <w:rFonts w:ascii="Garamond" w:hAnsi="Garamond"/>
                <w:sz w:val="22"/>
                <w:szCs w:val="22"/>
                <w:lang w:val="de-DE"/>
              </w:rPr>
              <w:t>Zur</w:t>
            </w:r>
            <w:r w:rsidR="009836B9">
              <w:rPr>
                <w:rStyle w:val="Teksttreci2"/>
                <w:rFonts w:ascii="Garamond" w:hAnsi="Garamond"/>
                <w:sz w:val="22"/>
                <w:szCs w:val="22"/>
                <w:lang w:val="de-DE"/>
              </w:rPr>
              <w:t xml:space="preserve">ückziehung </w:t>
            </w:r>
            <w:r w:rsidR="008A2000">
              <w:rPr>
                <w:rStyle w:val="Teksttreci2"/>
                <w:rFonts w:ascii="Garamond" w:hAnsi="Garamond"/>
                <w:sz w:val="22"/>
                <w:szCs w:val="22"/>
                <w:lang w:val="de-DE"/>
              </w:rPr>
              <w:t>verarbeitet.</w:t>
            </w:r>
          </w:p>
          <w:p w14:paraId="12C64FAD" w14:textId="77777777" w:rsidR="009836B9" w:rsidRPr="009836B9" w:rsidRDefault="009836B9" w:rsidP="00AF4176">
            <w:pPr>
              <w:widowControl w:val="0"/>
              <w:spacing w:line="300" w:lineRule="exact"/>
              <w:jc w:val="both"/>
              <w:rPr>
                <w:rFonts w:ascii="Garamond" w:eastAsia="Arial" w:hAnsi="Garamond" w:cs="Arial"/>
                <w:color w:val="000000"/>
                <w:lang w:val="de-DE" w:bidi="pl-PL"/>
              </w:rPr>
            </w:pPr>
          </w:p>
        </w:tc>
      </w:tr>
      <w:tr w:rsidR="00DA3ECB" w:rsidRPr="008062F9" w14:paraId="3AC8332A" w14:textId="77777777" w:rsidTr="00DF6070">
        <w:tc>
          <w:tcPr>
            <w:tcW w:w="9212" w:type="dxa"/>
            <w:gridSpan w:val="2"/>
            <w:shd w:val="clear" w:color="auto" w:fill="D0CECE" w:themeFill="background2" w:themeFillShade="E6"/>
          </w:tcPr>
          <w:p w14:paraId="4E7D5F92" w14:textId="77777777" w:rsidR="00DA3ECB" w:rsidRPr="008062F9" w:rsidRDefault="008062F9" w:rsidP="00042C98">
            <w:pPr>
              <w:pStyle w:val="Nagwek2"/>
              <w:keepNext/>
              <w:keepLines/>
              <w:shd w:val="clear" w:color="auto" w:fill="auto"/>
              <w:spacing w:line="300" w:lineRule="exact"/>
              <w:jc w:val="center"/>
              <w:rPr>
                <w:rFonts w:ascii="Garamond" w:hAnsi="Garamond"/>
                <w:sz w:val="22"/>
                <w:szCs w:val="22"/>
                <w:lang w:val="de-DE"/>
              </w:rPr>
            </w:pPr>
            <w:r w:rsidRPr="009836B9">
              <w:rPr>
                <w:rFonts w:ascii="Garamond" w:eastAsia="Times New Roman" w:hAnsi="Garamond" w:cs="Times New Roman"/>
                <w:bCs w:val="0"/>
                <w:i w:val="0"/>
                <w:iCs w:val="0"/>
                <w:sz w:val="22"/>
                <w:szCs w:val="22"/>
                <w:lang w:val="de-DE"/>
              </w:rPr>
              <w:t xml:space="preserve"> </w:t>
            </w:r>
            <w:r w:rsidRPr="008062F9">
              <w:rPr>
                <w:rFonts w:ascii="Garamond" w:eastAsia="Times New Roman" w:hAnsi="Garamond" w:cs="Times New Roman"/>
                <w:bCs w:val="0"/>
                <w:i w:val="0"/>
                <w:iCs w:val="0"/>
                <w:sz w:val="22"/>
                <w:szCs w:val="22"/>
                <w:lang w:val="de-DE"/>
              </w:rPr>
              <w:t>Abnehmer der Daten</w:t>
            </w:r>
          </w:p>
        </w:tc>
      </w:tr>
      <w:tr w:rsidR="00DF6070" w:rsidRPr="006657E9" w14:paraId="3A6A9E3E" w14:textId="77777777" w:rsidTr="00682A4F">
        <w:trPr>
          <w:trHeight w:val="1947"/>
        </w:trPr>
        <w:tc>
          <w:tcPr>
            <w:tcW w:w="9212" w:type="dxa"/>
            <w:gridSpan w:val="2"/>
          </w:tcPr>
          <w:p w14:paraId="2D5FA4E8" w14:textId="77777777" w:rsidR="00636095" w:rsidRPr="009836B9" w:rsidRDefault="00636095" w:rsidP="00042C98">
            <w:pPr>
              <w:widowControl w:val="0"/>
              <w:spacing w:line="300" w:lineRule="exact"/>
              <w:jc w:val="both"/>
              <w:rPr>
                <w:rStyle w:val="Teksttreci2"/>
                <w:rFonts w:ascii="Garamond" w:hAnsi="Garamond"/>
                <w:sz w:val="22"/>
                <w:szCs w:val="22"/>
              </w:rPr>
            </w:pPr>
          </w:p>
          <w:p w14:paraId="4946192B" w14:textId="77777777" w:rsidR="008A2000" w:rsidRPr="008A2000" w:rsidRDefault="008A2000" w:rsidP="00AF4176">
            <w:pPr>
              <w:widowControl w:val="0"/>
              <w:spacing w:line="300" w:lineRule="exact"/>
              <w:jc w:val="both"/>
              <w:rPr>
                <w:rStyle w:val="Teksttreci2"/>
                <w:rFonts w:ascii="Garamond" w:hAnsi="Garamond"/>
                <w:sz w:val="22"/>
                <w:szCs w:val="22"/>
                <w:lang w:val="de-DE"/>
              </w:rPr>
            </w:pPr>
            <w:r w:rsidRPr="008A2000">
              <w:rPr>
                <w:rStyle w:val="Teksttreci2"/>
                <w:rFonts w:ascii="Garamond" w:hAnsi="Garamond"/>
                <w:sz w:val="22"/>
                <w:szCs w:val="22"/>
                <w:lang w:val="de-DE"/>
              </w:rPr>
              <w:t xml:space="preserve">Die personenbezogenen Daten können den Abnehmern sowie anderen Rechtssubjekten für die im Abs. </w:t>
            </w:r>
            <w:r>
              <w:rPr>
                <w:rStyle w:val="Teksttreci2"/>
                <w:rFonts w:ascii="Garamond" w:hAnsi="Garamond"/>
                <w:sz w:val="22"/>
                <w:szCs w:val="22"/>
                <w:lang w:val="de-DE"/>
              </w:rPr>
              <w:t>6 genannten Zwecke übermittelt werden, im Umfang, in welchem sie zur Erfüllung der durch die Gesellschaft beauftragten Aufgaben erforderlich sind oder falls dies die geltende Gesetzesvorschrift bedarf.</w:t>
            </w:r>
          </w:p>
          <w:p w14:paraId="21406C00" w14:textId="77777777" w:rsidR="00636095" w:rsidRPr="008A2000" w:rsidRDefault="008A2000" w:rsidP="00AF4176">
            <w:pPr>
              <w:widowControl w:val="0"/>
              <w:spacing w:line="300" w:lineRule="exact"/>
              <w:jc w:val="both"/>
              <w:rPr>
                <w:rStyle w:val="Teksttreci2"/>
                <w:rFonts w:ascii="Garamond" w:hAnsi="Garamond"/>
                <w:sz w:val="22"/>
                <w:szCs w:val="22"/>
                <w:lang w:val="de-DE"/>
              </w:rPr>
            </w:pPr>
            <w:r w:rsidRPr="008A2000">
              <w:rPr>
                <w:rStyle w:val="Teksttreci2"/>
                <w:rFonts w:ascii="Garamond" w:hAnsi="Garamond"/>
                <w:sz w:val="22"/>
                <w:szCs w:val="22"/>
                <w:lang w:val="de-DE"/>
              </w:rPr>
              <w:t>Die Abnehmer der personenbezogenen Daten können sein:</w:t>
            </w:r>
          </w:p>
          <w:p w14:paraId="3F7C0CA0" w14:textId="77777777" w:rsidR="00636095" w:rsidRPr="00813DE7" w:rsidRDefault="00813DE7" w:rsidP="00AF4176">
            <w:pPr>
              <w:widowControl w:val="0"/>
              <w:spacing w:line="300" w:lineRule="exact"/>
              <w:jc w:val="both"/>
              <w:rPr>
                <w:rStyle w:val="Teksttreci2"/>
                <w:rFonts w:ascii="Garamond" w:hAnsi="Garamond"/>
                <w:sz w:val="22"/>
                <w:szCs w:val="22"/>
                <w:lang w:val="de-DE"/>
              </w:rPr>
            </w:pPr>
            <w:r w:rsidRPr="00813DE7">
              <w:rPr>
                <w:rStyle w:val="Teksttreci2"/>
                <w:rFonts w:ascii="Garamond" w:hAnsi="Garamond"/>
                <w:sz w:val="22"/>
                <w:szCs w:val="22"/>
                <w:lang w:val="de-DE"/>
              </w:rPr>
              <w:t xml:space="preserve">a) Subjekte, die die personenbezogenen Daten </w:t>
            </w:r>
            <w:r>
              <w:rPr>
                <w:rStyle w:val="Teksttreci2"/>
                <w:rFonts w:ascii="Garamond" w:hAnsi="Garamond"/>
                <w:sz w:val="22"/>
                <w:szCs w:val="22"/>
                <w:lang w:val="de-DE"/>
              </w:rPr>
              <w:t>im</w:t>
            </w:r>
            <w:r w:rsidRPr="00813DE7">
              <w:rPr>
                <w:rStyle w:val="Teksttreci2"/>
                <w:rFonts w:ascii="Garamond" w:hAnsi="Garamond"/>
                <w:sz w:val="22"/>
                <w:szCs w:val="22"/>
                <w:lang w:val="de-DE"/>
              </w:rPr>
              <w:t xml:space="preserve"> Auftrag der Gesellschaft verarbeiten, wie Lieferanten von Informatiksystemen, Lieferanten von Serviceleistung</w:t>
            </w:r>
            <w:r>
              <w:rPr>
                <w:rStyle w:val="Teksttreci2"/>
                <w:rFonts w:ascii="Garamond" w:hAnsi="Garamond"/>
                <w:sz w:val="22"/>
                <w:szCs w:val="22"/>
                <w:lang w:val="de-DE"/>
              </w:rPr>
              <w:t>en</w:t>
            </w:r>
            <w:r w:rsidRPr="00813DE7">
              <w:rPr>
                <w:rStyle w:val="Teksttreci2"/>
                <w:rFonts w:ascii="Garamond" w:hAnsi="Garamond"/>
                <w:sz w:val="22"/>
                <w:szCs w:val="22"/>
                <w:lang w:val="de-DE"/>
              </w:rPr>
              <w:t xml:space="preserve"> aus dem IT-Bereich, Subjekte, die die  Archivierung</w:t>
            </w:r>
            <w:r>
              <w:rPr>
                <w:rStyle w:val="Teksttreci2"/>
                <w:rFonts w:ascii="Garamond" w:hAnsi="Garamond"/>
                <w:sz w:val="22"/>
                <w:szCs w:val="22"/>
                <w:lang w:val="de-DE"/>
              </w:rPr>
              <w:t>s</w:t>
            </w:r>
            <w:r w:rsidRPr="00813DE7">
              <w:rPr>
                <w:rStyle w:val="Teksttreci2"/>
                <w:rFonts w:ascii="Garamond" w:hAnsi="Garamond"/>
                <w:sz w:val="22"/>
                <w:szCs w:val="22"/>
                <w:lang w:val="de-DE"/>
              </w:rPr>
              <w:t xml:space="preserve">leistungen von Dokumenten leisten sowie andere Subjekte, die die Aufgaben für die Gesellschaft verbunden mit der </w:t>
            </w:r>
            <w:proofErr w:type="spellStart"/>
            <w:r>
              <w:rPr>
                <w:rStyle w:val="Teksttreci2"/>
                <w:rFonts w:ascii="Garamond" w:hAnsi="Garamond"/>
                <w:sz w:val="22"/>
                <w:szCs w:val="22"/>
                <w:lang w:val="de-DE"/>
              </w:rPr>
              <w:t>Kontinuierlichkeit</w:t>
            </w:r>
            <w:proofErr w:type="spellEnd"/>
            <w:r w:rsidRPr="00813DE7">
              <w:rPr>
                <w:rStyle w:val="Teksttreci2"/>
                <w:rFonts w:ascii="Garamond" w:hAnsi="Garamond"/>
                <w:sz w:val="22"/>
                <w:szCs w:val="22"/>
                <w:lang w:val="de-DE"/>
              </w:rPr>
              <w:t xml:space="preserve"> ihrer Geschäftstätigkeit leisten.</w:t>
            </w:r>
          </w:p>
          <w:p w14:paraId="14FD1AB0" w14:textId="77777777" w:rsidR="00636095" w:rsidRPr="00813DE7" w:rsidRDefault="00813DE7" w:rsidP="00AF4176">
            <w:pPr>
              <w:widowControl w:val="0"/>
              <w:spacing w:line="300" w:lineRule="exact"/>
              <w:jc w:val="both"/>
              <w:rPr>
                <w:rStyle w:val="Teksttreci2"/>
                <w:rFonts w:ascii="Garamond" w:hAnsi="Garamond"/>
                <w:sz w:val="22"/>
                <w:szCs w:val="22"/>
                <w:lang w:val="de-DE"/>
              </w:rPr>
            </w:pPr>
            <w:r w:rsidRPr="00813DE7">
              <w:rPr>
                <w:rStyle w:val="Teksttreci2"/>
                <w:rFonts w:ascii="Garamond" w:hAnsi="Garamond"/>
                <w:sz w:val="22"/>
                <w:szCs w:val="22"/>
                <w:lang w:val="de-DE"/>
              </w:rPr>
              <w:t>Die Verarbeitung von personenbezogenen Daten durch die o.g. Subjekte findet nur in diesem Umfang statt, in welchem dies für die Führung der Geschäftstätigkeit der Gesellschaft erforderlich ist;</w:t>
            </w:r>
          </w:p>
          <w:p w14:paraId="4CF58D21" w14:textId="77777777" w:rsidR="00636095" w:rsidRPr="00813DE7" w:rsidRDefault="00636095" w:rsidP="00AF4176">
            <w:pPr>
              <w:widowControl w:val="0"/>
              <w:spacing w:line="300" w:lineRule="exact"/>
              <w:jc w:val="both"/>
              <w:rPr>
                <w:rStyle w:val="Teksttreci2"/>
                <w:rFonts w:ascii="Garamond" w:hAnsi="Garamond"/>
                <w:sz w:val="22"/>
                <w:szCs w:val="22"/>
                <w:lang w:val="de-DE"/>
              </w:rPr>
            </w:pPr>
            <w:r w:rsidRPr="00813DE7">
              <w:rPr>
                <w:rStyle w:val="Teksttreci2"/>
                <w:rFonts w:ascii="Garamond" w:hAnsi="Garamond"/>
                <w:sz w:val="22"/>
                <w:szCs w:val="22"/>
                <w:lang w:val="de-DE"/>
              </w:rPr>
              <w:t xml:space="preserve">b) </w:t>
            </w:r>
            <w:r w:rsidR="00813DE7" w:rsidRPr="00813DE7">
              <w:rPr>
                <w:rStyle w:val="Teksttreci2"/>
                <w:rFonts w:ascii="Garamond" w:hAnsi="Garamond"/>
                <w:sz w:val="22"/>
                <w:szCs w:val="22"/>
                <w:lang w:val="de-DE"/>
              </w:rPr>
              <w:t>Staatsorgane, Organe des Rechtsschutzes (Polizei, Staatsanwaltschaft, Gericht) oder Organe der territorialen Selbstverwaltung in Verbindung mit dem geführten Verfahren und/oder</w:t>
            </w:r>
          </w:p>
          <w:p w14:paraId="033417DD" w14:textId="77777777" w:rsidR="00636095" w:rsidRPr="00813DE7" w:rsidRDefault="00636095" w:rsidP="00AF4176">
            <w:pPr>
              <w:widowControl w:val="0"/>
              <w:spacing w:line="300" w:lineRule="exact"/>
              <w:jc w:val="both"/>
              <w:rPr>
                <w:rStyle w:val="Teksttreci2"/>
                <w:rFonts w:ascii="Garamond" w:hAnsi="Garamond"/>
                <w:sz w:val="22"/>
                <w:szCs w:val="22"/>
                <w:lang w:val="de-DE"/>
              </w:rPr>
            </w:pPr>
            <w:r w:rsidRPr="00813DE7">
              <w:rPr>
                <w:rStyle w:val="Teksttreci2"/>
                <w:rFonts w:ascii="Garamond" w:hAnsi="Garamond"/>
                <w:sz w:val="22"/>
                <w:szCs w:val="22"/>
                <w:lang w:val="de-DE"/>
              </w:rPr>
              <w:t>c</w:t>
            </w:r>
            <w:r w:rsidR="00D07BAA">
              <w:rPr>
                <w:rStyle w:val="Teksttreci2"/>
                <w:rFonts w:ascii="Garamond" w:hAnsi="Garamond"/>
                <w:sz w:val="22"/>
                <w:szCs w:val="22"/>
                <w:lang w:val="de-DE"/>
              </w:rPr>
              <w:t xml:space="preserve">) </w:t>
            </w:r>
            <w:r w:rsidR="00813DE7" w:rsidRPr="00813DE7">
              <w:rPr>
                <w:rStyle w:val="Teksttreci2"/>
                <w:rFonts w:ascii="Garamond" w:hAnsi="Garamond"/>
                <w:sz w:val="22"/>
                <w:szCs w:val="22"/>
                <w:lang w:val="de-DE"/>
              </w:rPr>
              <w:t>Kunden, falls das auf Grund von separaten Verträgen zur Vorlage</w:t>
            </w:r>
            <w:r w:rsidR="00813DE7">
              <w:rPr>
                <w:rStyle w:val="Teksttreci2"/>
                <w:rFonts w:ascii="Garamond" w:hAnsi="Garamond"/>
                <w:sz w:val="22"/>
                <w:szCs w:val="22"/>
                <w:lang w:val="de-DE"/>
              </w:rPr>
              <w:t xml:space="preserve"> ihnen</w:t>
            </w:r>
            <w:r w:rsidR="00813DE7" w:rsidRPr="00813DE7">
              <w:rPr>
                <w:rStyle w:val="Teksttreci2"/>
                <w:rFonts w:ascii="Garamond" w:hAnsi="Garamond"/>
                <w:sz w:val="22"/>
                <w:szCs w:val="22"/>
                <w:lang w:val="de-DE"/>
              </w:rPr>
              <w:t xml:space="preserve"> von entsprechenden Attesten und Übereinstimmungszertifikaten erforderlich ist;</w:t>
            </w:r>
          </w:p>
          <w:p w14:paraId="008429D8" w14:textId="77777777" w:rsidR="00636095" w:rsidRPr="00D07BAA" w:rsidRDefault="00636095" w:rsidP="00AF4176">
            <w:pPr>
              <w:widowControl w:val="0"/>
              <w:spacing w:line="300" w:lineRule="exact"/>
              <w:jc w:val="both"/>
              <w:rPr>
                <w:rStyle w:val="Teksttreci2"/>
                <w:rFonts w:ascii="Garamond" w:hAnsi="Garamond"/>
                <w:sz w:val="22"/>
                <w:szCs w:val="22"/>
                <w:lang w:val="de-DE"/>
              </w:rPr>
            </w:pPr>
            <w:r w:rsidRPr="00D07BAA">
              <w:rPr>
                <w:rStyle w:val="Teksttreci2"/>
                <w:rFonts w:ascii="Garamond" w:hAnsi="Garamond"/>
                <w:sz w:val="22"/>
                <w:szCs w:val="22"/>
                <w:lang w:val="de-DE"/>
              </w:rPr>
              <w:t>d)</w:t>
            </w:r>
            <w:r w:rsidR="00D07BAA" w:rsidRPr="00D07BAA">
              <w:rPr>
                <w:rStyle w:val="Teksttreci2"/>
                <w:rFonts w:ascii="Garamond" w:hAnsi="Garamond"/>
                <w:sz w:val="22"/>
                <w:szCs w:val="22"/>
                <w:lang w:val="de-DE"/>
              </w:rPr>
              <w:t xml:space="preserve"> Lieferanten von Kurier- oder Postleistungen</w:t>
            </w:r>
            <w:r w:rsidR="00D07BAA">
              <w:rPr>
                <w:rStyle w:val="Teksttreci2"/>
                <w:rFonts w:ascii="Garamond" w:hAnsi="Garamond"/>
                <w:sz w:val="22"/>
                <w:szCs w:val="22"/>
                <w:lang w:val="de-DE"/>
              </w:rPr>
              <w:t>;</w:t>
            </w:r>
          </w:p>
          <w:p w14:paraId="6945EB8E" w14:textId="77777777" w:rsidR="00DF6070" w:rsidRPr="00D07BAA" w:rsidRDefault="00DF6070" w:rsidP="00042C98">
            <w:pPr>
              <w:widowControl w:val="0"/>
              <w:spacing w:line="300" w:lineRule="exact"/>
              <w:jc w:val="both"/>
              <w:rPr>
                <w:rFonts w:ascii="Garamond" w:eastAsia="Arial" w:hAnsi="Garamond" w:cs="Arial"/>
                <w:color w:val="000000"/>
                <w:lang w:val="de-DE" w:bidi="pl-PL"/>
              </w:rPr>
            </w:pPr>
          </w:p>
        </w:tc>
      </w:tr>
      <w:tr w:rsidR="00DA3ECB" w:rsidRPr="006657E9" w14:paraId="2F72BF22" w14:textId="77777777" w:rsidTr="00682A4F">
        <w:tc>
          <w:tcPr>
            <w:tcW w:w="9212" w:type="dxa"/>
            <w:gridSpan w:val="2"/>
            <w:tcBorders>
              <w:left w:val="single" w:sz="4" w:space="0" w:color="auto"/>
            </w:tcBorders>
            <w:shd w:val="clear" w:color="auto" w:fill="D0CECE" w:themeFill="background2" w:themeFillShade="E6"/>
          </w:tcPr>
          <w:p w14:paraId="27457A54" w14:textId="77777777" w:rsidR="00DA3ECB" w:rsidRPr="00CD5A80" w:rsidRDefault="00CD5A80" w:rsidP="00D07BAA">
            <w:pPr>
              <w:pStyle w:val="Nagwek2"/>
              <w:keepNext/>
              <w:keepLines/>
              <w:shd w:val="clear" w:color="auto" w:fill="auto"/>
              <w:spacing w:line="300" w:lineRule="exact"/>
              <w:jc w:val="center"/>
              <w:rPr>
                <w:rFonts w:ascii="Garamond" w:hAnsi="Garamond"/>
                <w:sz w:val="22"/>
                <w:szCs w:val="22"/>
                <w:lang w:val="de-DE"/>
              </w:rPr>
            </w:pPr>
            <w:r w:rsidRPr="00CD5A80">
              <w:rPr>
                <w:rFonts w:ascii="Garamond" w:eastAsia="Times New Roman" w:hAnsi="Garamond" w:cs="Times New Roman"/>
                <w:bCs w:val="0"/>
                <w:i w:val="0"/>
                <w:iCs w:val="0"/>
                <w:sz w:val="22"/>
                <w:szCs w:val="22"/>
                <w:lang w:val="de-DE"/>
              </w:rPr>
              <w:t>Über</w:t>
            </w:r>
            <w:r w:rsidR="00D07BAA">
              <w:rPr>
                <w:rFonts w:ascii="Garamond" w:eastAsia="Times New Roman" w:hAnsi="Garamond" w:cs="Times New Roman"/>
                <w:bCs w:val="0"/>
                <w:i w:val="0"/>
                <w:iCs w:val="0"/>
                <w:sz w:val="22"/>
                <w:szCs w:val="22"/>
                <w:lang w:val="de-DE"/>
              </w:rPr>
              <w:t>mittlung</w:t>
            </w:r>
            <w:r w:rsidRPr="00CD5A80">
              <w:rPr>
                <w:rFonts w:ascii="Garamond" w:eastAsia="Times New Roman" w:hAnsi="Garamond" w:cs="Times New Roman"/>
                <w:bCs w:val="0"/>
                <w:i w:val="0"/>
                <w:iCs w:val="0"/>
                <w:sz w:val="22"/>
                <w:szCs w:val="22"/>
                <w:lang w:val="de-DE"/>
              </w:rPr>
              <w:t xml:space="preserve"> von Daten außer</w:t>
            </w:r>
            <w:r w:rsidR="00D07BAA">
              <w:rPr>
                <w:rFonts w:ascii="Garamond" w:eastAsia="Times New Roman" w:hAnsi="Garamond" w:cs="Times New Roman"/>
                <w:bCs w:val="0"/>
                <w:i w:val="0"/>
                <w:iCs w:val="0"/>
                <w:sz w:val="22"/>
                <w:szCs w:val="22"/>
                <w:lang w:val="de-DE"/>
              </w:rPr>
              <w:t>halb des</w:t>
            </w:r>
            <w:r w:rsidRPr="00CD5A80">
              <w:rPr>
                <w:rFonts w:ascii="Garamond" w:eastAsia="Times New Roman" w:hAnsi="Garamond" w:cs="Times New Roman"/>
                <w:bCs w:val="0"/>
                <w:i w:val="0"/>
                <w:iCs w:val="0"/>
                <w:sz w:val="22"/>
                <w:szCs w:val="22"/>
                <w:lang w:val="de-DE"/>
              </w:rPr>
              <w:t xml:space="preserve"> Europäischen Wirtsch</w:t>
            </w:r>
            <w:r>
              <w:rPr>
                <w:rFonts w:ascii="Garamond" w:eastAsia="Times New Roman" w:hAnsi="Garamond" w:cs="Times New Roman"/>
                <w:bCs w:val="0"/>
                <w:i w:val="0"/>
                <w:iCs w:val="0"/>
                <w:sz w:val="22"/>
                <w:szCs w:val="22"/>
                <w:lang w:val="de-DE"/>
              </w:rPr>
              <w:t>aft</w:t>
            </w:r>
            <w:r w:rsidRPr="00CD5A80">
              <w:rPr>
                <w:rFonts w:ascii="Garamond" w:eastAsia="Times New Roman" w:hAnsi="Garamond" w:cs="Times New Roman"/>
                <w:bCs w:val="0"/>
                <w:i w:val="0"/>
                <w:iCs w:val="0"/>
                <w:sz w:val="22"/>
                <w:szCs w:val="22"/>
                <w:lang w:val="de-DE"/>
              </w:rPr>
              <w:t>sbereich</w:t>
            </w:r>
            <w:r w:rsidR="00D07BAA">
              <w:rPr>
                <w:rFonts w:ascii="Garamond" w:eastAsia="Times New Roman" w:hAnsi="Garamond" w:cs="Times New Roman"/>
                <w:bCs w:val="0"/>
                <w:i w:val="0"/>
                <w:iCs w:val="0"/>
                <w:sz w:val="22"/>
                <w:szCs w:val="22"/>
                <w:lang w:val="de-DE"/>
              </w:rPr>
              <w:t>es</w:t>
            </w:r>
          </w:p>
        </w:tc>
      </w:tr>
      <w:tr w:rsidR="00DF6070" w:rsidRPr="006657E9" w14:paraId="5271A6A8" w14:textId="77777777" w:rsidTr="00CD11E6">
        <w:trPr>
          <w:trHeight w:val="931"/>
        </w:trPr>
        <w:tc>
          <w:tcPr>
            <w:tcW w:w="9212" w:type="dxa"/>
            <w:gridSpan w:val="2"/>
            <w:tcBorders>
              <w:left w:val="single" w:sz="4" w:space="0" w:color="auto"/>
            </w:tcBorders>
          </w:tcPr>
          <w:p w14:paraId="601B544A" w14:textId="77777777" w:rsidR="00D07BAA" w:rsidRPr="00D07BAA" w:rsidRDefault="00D07BAA" w:rsidP="00042C98">
            <w:pPr>
              <w:widowControl w:val="0"/>
              <w:spacing w:line="300" w:lineRule="exact"/>
              <w:jc w:val="both"/>
              <w:rPr>
                <w:rStyle w:val="Teksttreci2"/>
                <w:rFonts w:ascii="Garamond" w:hAnsi="Garamond"/>
                <w:sz w:val="22"/>
                <w:szCs w:val="22"/>
                <w:lang w:val="de-DE"/>
              </w:rPr>
            </w:pPr>
            <w:r w:rsidRPr="00D07BAA">
              <w:rPr>
                <w:rStyle w:val="Teksttreci2"/>
                <w:rFonts w:ascii="Garamond" w:hAnsi="Garamond"/>
                <w:sz w:val="22"/>
                <w:szCs w:val="22"/>
                <w:lang w:val="de-DE"/>
              </w:rPr>
              <w:t>Die gesammelten personenbezogenen Daten werden an die Abnehmer</w:t>
            </w:r>
            <w:r>
              <w:rPr>
                <w:rStyle w:val="Teksttreci2"/>
                <w:rFonts w:ascii="Garamond" w:hAnsi="Garamond"/>
                <w:sz w:val="22"/>
                <w:szCs w:val="22"/>
                <w:lang w:val="de-DE"/>
              </w:rPr>
              <w:t>, die sich in Saaten außerhalb des Europäischen Wirtschaftsbereichs (Staaten der Europäischen Union sowie Island, Liechtenstein und Norwegen)</w:t>
            </w:r>
            <w:r w:rsidRPr="00D07BAA">
              <w:rPr>
                <w:rStyle w:val="Teksttreci2"/>
                <w:rFonts w:ascii="Garamond" w:hAnsi="Garamond"/>
                <w:sz w:val="22"/>
                <w:szCs w:val="22"/>
                <w:lang w:val="de-DE"/>
              </w:rPr>
              <w:t xml:space="preserve"> </w:t>
            </w:r>
            <w:r>
              <w:rPr>
                <w:rStyle w:val="Teksttreci2"/>
                <w:rFonts w:ascii="Garamond" w:hAnsi="Garamond"/>
                <w:sz w:val="22"/>
                <w:szCs w:val="22"/>
                <w:lang w:val="de-DE"/>
              </w:rPr>
              <w:t xml:space="preserve">befinden, </w:t>
            </w:r>
            <w:r w:rsidRPr="00D07BAA">
              <w:rPr>
                <w:rStyle w:val="Teksttreci2"/>
                <w:rFonts w:ascii="Garamond" w:hAnsi="Garamond"/>
                <w:sz w:val="22"/>
                <w:szCs w:val="22"/>
                <w:lang w:val="de-DE"/>
              </w:rPr>
              <w:t>nicht übermittelt</w:t>
            </w:r>
            <w:r>
              <w:rPr>
                <w:rStyle w:val="Teksttreci2"/>
                <w:rFonts w:ascii="Garamond" w:hAnsi="Garamond"/>
                <w:sz w:val="22"/>
                <w:szCs w:val="22"/>
                <w:lang w:val="de-DE"/>
              </w:rPr>
              <w:t>.</w:t>
            </w:r>
          </w:p>
          <w:p w14:paraId="137D8C07" w14:textId="77777777" w:rsidR="00CD11E6" w:rsidRPr="00D07BAA" w:rsidRDefault="00CD11E6" w:rsidP="00042C98">
            <w:pPr>
              <w:widowControl w:val="0"/>
              <w:spacing w:line="300" w:lineRule="exact"/>
              <w:jc w:val="both"/>
              <w:rPr>
                <w:rFonts w:ascii="Garamond" w:eastAsia="Arial" w:hAnsi="Garamond" w:cs="Arial"/>
                <w:color w:val="000000"/>
                <w:lang w:val="de-DE" w:bidi="pl-PL"/>
              </w:rPr>
            </w:pPr>
          </w:p>
        </w:tc>
      </w:tr>
      <w:tr w:rsidR="00636095" w:rsidRPr="00DA3ECB" w14:paraId="1D017A47" w14:textId="77777777" w:rsidTr="00A64F12">
        <w:trPr>
          <w:trHeight w:val="384"/>
        </w:trPr>
        <w:tc>
          <w:tcPr>
            <w:tcW w:w="9212" w:type="dxa"/>
            <w:gridSpan w:val="2"/>
            <w:tcBorders>
              <w:left w:val="single" w:sz="4" w:space="0" w:color="auto"/>
            </w:tcBorders>
            <w:shd w:val="clear" w:color="auto" w:fill="D0CECE" w:themeFill="background2" w:themeFillShade="E6"/>
            <w:vAlign w:val="center"/>
          </w:tcPr>
          <w:p w14:paraId="6D136B1F" w14:textId="77777777" w:rsidR="00636095" w:rsidRPr="00636095" w:rsidRDefault="000C14B4" w:rsidP="000C14B4">
            <w:pPr>
              <w:pStyle w:val="Nagwek2"/>
              <w:keepNext/>
              <w:keepLines/>
              <w:shd w:val="clear" w:color="auto" w:fill="auto"/>
              <w:spacing w:line="300" w:lineRule="exact"/>
              <w:jc w:val="center"/>
              <w:rPr>
                <w:rStyle w:val="Teksttreci2"/>
                <w:rFonts w:ascii="Garamond" w:hAnsi="Garamond"/>
                <w:sz w:val="22"/>
                <w:szCs w:val="22"/>
              </w:rPr>
            </w:pPr>
            <w:proofErr w:type="spellStart"/>
            <w:r>
              <w:rPr>
                <w:rFonts w:ascii="Garamond" w:eastAsia="Times New Roman" w:hAnsi="Garamond" w:cs="Times New Roman"/>
                <w:i w:val="0"/>
                <w:iCs w:val="0"/>
                <w:sz w:val="22"/>
                <w:szCs w:val="22"/>
              </w:rPr>
              <w:lastRenderedPageBreak/>
              <w:t>Sicherheit</w:t>
            </w:r>
            <w:proofErr w:type="spellEnd"/>
            <w:r>
              <w:rPr>
                <w:rFonts w:ascii="Garamond" w:eastAsia="Times New Roman" w:hAnsi="Garamond" w:cs="Times New Roman"/>
                <w:i w:val="0"/>
                <w:iCs w:val="0"/>
                <w:sz w:val="22"/>
                <w:szCs w:val="22"/>
              </w:rPr>
              <w:t xml:space="preserve"> </w:t>
            </w:r>
            <w:proofErr w:type="spellStart"/>
            <w:r>
              <w:rPr>
                <w:rFonts w:ascii="Garamond" w:eastAsia="Times New Roman" w:hAnsi="Garamond" w:cs="Times New Roman"/>
                <w:i w:val="0"/>
                <w:iCs w:val="0"/>
                <w:sz w:val="22"/>
                <w:szCs w:val="22"/>
              </w:rPr>
              <w:t>personenbezogener</w:t>
            </w:r>
            <w:proofErr w:type="spellEnd"/>
            <w:r>
              <w:rPr>
                <w:rFonts w:ascii="Garamond" w:eastAsia="Times New Roman" w:hAnsi="Garamond" w:cs="Times New Roman"/>
                <w:i w:val="0"/>
                <w:iCs w:val="0"/>
                <w:sz w:val="22"/>
                <w:szCs w:val="22"/>
              </w:rPr>
              <w:t xml:space="preserve"> </w:t>
            </w:r>
            <w:proofErr w:type="spellStart"/>
            <w:r>
              <w:rPr>
                <w:rFonts w:ascii="Garamond" w:eastAsia="Times New Roman" w:hAnsi="Garamond" w:cs="Times New Roman"/>
                <w:i w:val="0"/>
                <w:iCs w:val="0"/>
                <w:sz w:val="22"/>
                <w:szCs w:val="22"/>
              </w:rPr>
              <w:t>Daten</w:t>
            </w:r>
            <w:proofErr w:type="spellEnd"/>
          </w:p>
        </w:tc>
      </w:tr>
      <w:tr w:rsidR="00636095" w:rsidRPr="006657E9" w14:paraId="5B173ADE" w14:textId="77777777" w:rsidTr="00CD11E6">
        <w:trPr>
          <w:trHeight w:val="2584"/>
        </w:trPr>
        <w:tc>
          <w:tcPr>
            <w:tcW w:w="9212" w:type="dxa"/>
            <w:gridSpan w:val="2"/>
            <w:tcBorders>
              <w:left w:val="single" w:sz="4" w:space="0" w:color="auto"/>
            </w:tcBorders>
          </w:tcPr>
          <w:p w14:paraId="5CBCAC90" w14:textId="77777777" w:rsidR="000C14B4" w:rsidRDefault="000C14B4" w:rsidP="00CD11E6">
            <w:pPr>
              <w:pStyle w:val="NormalnyWeb"/>
              <w:spacing w:before="0" w:beforeAutospacing="0" w:after="0" w:afterAutospacing="0" w:line="300" w:lineRule="exact"/>
              <w:jc w:val="both"/>
              <w:rPr>
                <w:rStyle w:val="Teksttreci2"/>
                <w:rFonts w:ascii="Garamond" w:hAnsi="Garamond"/>
                <w:sz w:val="22"/>
                <w:szCs w:val="22"/>
                <w:lang w:val="de-DE"/>
              </w:rPr>
            </w:pPr>
            <w:r w:rsidRPr="000C14B4">
              <w:rPr>
                <w:rStyle w:val="Teksttreci2"/>
                <w:rFonts w:ascii="Garamond" w:hAnsi="Garamond"/>
                <w:sz w:val="22"/>
                <w:szCs w:val="22"/>
                <w:lang w:val="de-DE"/>
              </w:rPr>
              <w:t xml:space="preserve">Zum Schutz der personenbezogenen Daten nach Art. </w:t>
            </w:r>
            <w:r>
              <w:rPr>
                <w:rStyle w:val="Teksttreci2"/>
                <w:rFonts w:ascii="Garamond" w:hAnsi="Garamond"/>
                <w:sz w:val="22"/>
                <w:szCs w:val="22"/>
                <w:lang w:val="de-DE"/>
              </w:rPr>
              <w:t xml:space="preserve">32 RODO hat die Gesellschaft entsprechende technische und organisatorische Maßnahmen implementiert, mit dem Zweck die Verarbeitung von personenbezogenen Daten gegen unbeabsichtigter oder unrechtmäßiger Vernichtung, Verlust, Veränderung oder unbefugter Offenlegung </w:t>
            </w:r>
            <w:r w:rsidR="00DF63AC">
              <w:rPr>
                <w:rStyle w:val="Teksttreci2"/>
                <w:rFonts w:ascii="Garamond" w:hAnsi="Garamond"/>
                <w:sz w:val="22"/>
                <w:szCs w:val="22"/>
                <w:lang w:val="de-DE"/>
              </w:rPr>
              <w:t>oder</w:t>
            </w:r>
            <w:r>
              <w:rPr>
                <w:rStyle w:val="Teksttreci2"/>
                <w:rFonts w:ascii="Garamond" w:hAnsi="Garamond"/>
                <w:sz w:val="22"/>
                <w:szCs w:val="22"/>
                <w:lang w:val="de-DE"/>
              </w:rPr>
              <w:t xml:space="preserve"> beziehungsweise </w:t>
            </w:r>
            <w:r w:rsidR="007519A9">
              <w:rPr>
                <w:rStyle w:val="Teksttreci2"/>
                <w:rFonts w:ascii="Garamond" w:hAnsi="Garamond"/>
                <w:sz w:val="22"/>
                <w:szCs w:val="22"/>
                <w:lang w:val="de-DE"/>
              </w:rPr>
              <w:t>u</w:t>
            </w:r>
            <w:r>
              <w:rPr>
                <w:rStyle w:val="Teksttreci2"/>
                <w:rFonts w:ascii="Garamond" w:hAnsi="Garamond"/>
                <w:sz w:val="22"/>
                <w:szCs w:val="22"/>
                <w:lang w:val="de-DE"/>
              </w:rPr>
              <w:t>nbefugte</w:t>
            </w:r>
            <w:r w:rsidR="007519A9">
              <w:rPr>
                <w:rStyle w:val="Teksttreci2"/>
                <w:rFonts w:ascii="Garamond" w:hAnsi="Garamond"/>
                <w:sz w:val="22"/>
                <w:szCs w:val="22"/>
                <w:lang w:val="de-DE"/>
              </w:rPr>
              <w:t>m</w:t>
            </w:r>
            <w:r>
              <w:rPr>
                <w:rStyle w:val="Teksttreci2"/>
                <w:rFonts w:ascii="Garamond" w:hAnsi="Garamond"/>
                <w:sz w:val="22"/>
                <w:szCs w:val="22"/>
                <w:lang w:val="de-DE"/>
              </w:rPr>
              <w:t xml:space="preserve"> Zugang</w:t>
            </w:r>
            <w:r w:rsidR="00CD5A80">
              <w:rPr>
                <w:rStyle w:val="Teksttreci2"/>
                <w:rFonts w:ascii="Garamond" w:hAnsi="Garamond"/>
                <w:sz w:val="22"/>
                <w:szCs w:val="22"/>
                <w:lang w:val="de-DE"/>
              </w:rPr>
              <w:t xml:space="preserve"> zu personenbezogenen Daten</w:t>
            </w:r>
            <w:r>
              <w:rPr>
                <w:rStyle w:val="Teksttreci2"/>
                <w:rFonts w:ascii="Garamond" w:hAnsi="Garamond"/>
                <w:sz w:val="22"/>
                <w:szCs w:val="22"/>
                <w:lang w:val="de-DE"/>
              </w:rPr>
              <w:t xml:space="preserve"> zu schützen.</w:t>
            </w:r>
          </w:p>
          <w:p w14:paraId="4D35080C" w14:textId="77777777" w:rsidR="00636095" w:rsidRPr="00CD5A80" w:rsidRDefault="00CD5A80" w:rsidP="00CD11E6">
            <w:pPr>
              <w:pStyle w:val="NormalnyWeb"/>
              <w:spacing w:before="0" w:beforeAutospacing="0" w:after="0" w:afterAutospacing="0" w:line="300" w:lineRule="exact"/>
              <w:jc w:val="both"/>
              <w:rPr>
                <w:rStyle w:val="Teksttreci2"/>
                <w:rFonts w:ascii="Garamond" w:hAnsi="Garamond"/>
                <w:sz w:val="22"/>
                <w:szCs w:val="22"/>
                <w:lang w:val="de-DE"/>
              </w:rPr>
            </w:pPr>
            <w:r w:rsidRPr="00CD5A80">
              <w:rPr>
                <w:rStyle w:val="Teksttreci2"/>
                <w:rFonts w:ascii="Garamond" w:hAnsi="Garamond"/>
                <w:sz w:val="22"/>
                <w:szCs w:val="22"/>
                <w:lang w:val="de-DE"/>
              </w:rPr>
              <w:t xml:space="preserve">Die Sicherheitsmaßnahmen, worüber die Rede oben ist, sind unter Berücksichtigung des Stands der Technik, der Implementierungskosten und </w:t>
            </w:r>
            <w:r w:rsidR="00797030">
              <w:rPr>
                <w:rStyle w:val="Teksttreci2"/>
                <w:rFonts w:ascii="Garamond" w:hAnsi="Garamond"/>
                <w:sz w:val="22"/>
                <w:szCs w:val="22"/>
                <w:lang w:val="de-DE"/>
              </w:rPr>
              <w:t xml:space="preserve">des </w:t>
            </w:r>
            <w:r w:rsidRPr="00CD5A80">
              <w:rPr>
                <w:rStyle w:val="Teksttreci2"/>
                <w:rFonts w:ascii="Garamond" w:hAnsi="Garamond"/>
                <w:sz w:val="22"/>
                <w:szCs w:val="22"/>
                <w:lang w:val="de-DE"/>
              </w:rPr>
              <w:t>Risikos verbunden mit der Verarbeitung und dem Charakter der personenbezogenen Daten mit</w:t>
            </w:r>
            <w:r>
              <w:rPr>
                <w:rStyle w:val="Teksttreci2"/>
                <w:rFonts w:ascii="Garamond" w:hAnsi="Garamond"/>
                <w:sz w:val="22"/>
                <w:szCs w:val="22"/>
                <w:lang w:val="de-DE"/>
              </w:rPr>
              <w:t xml:space="preserve"> besonderer</w:t>
            </w:r>
            <w:r w:rsidRPr="00CD5A80">
              <w:rPr>
                <w:rStyle w:val="Teksttreci2"/>
                <w:rFonts w:ascii="Garamond" w:hAnsi="Garamond"/>
                <w:sz w:val="22"/>
                <w:szCs w:val="22"/>
                <w:lang w:val="de-DE"/>
              </w:rPr>
              <w:t xml:space="preserve"> Berücksichtigung </w:t>
            </w:r>
            <w:r>
              <w:rPr>
                <w:rStyle w:val="Teksttreci2"/>
                <w:rFonts w:ascii="Garamond" w:hAnsi="Garamond"/>
                <w:sz w:val="22"/>
                <w:szCs w:val="22"/>
                <w:lang w:val="de-DE"/>
              </w:rPr>
              <w:t>der sensiblen Daten</w:t>
            </w:r>
            <w:r w:rsidR="00797030">
              <w:rPr>
                <w:rStyle w:val="Teksttreci2"/>
                <w:rFonts w:ascii="Garamond" w:hAnsi="Garamond"/>
                <w:sz w:val="22"/>
                <w:szCs w:val="22"/>
                <w:lang w:val="de-DE"/>
              </w:rPr>
              <w:t xml:space="preserve"> verarbeitet</w:t>
            </w:r>
            <w:r>
              <w:rPr>
                <w:rStyle w:val="Teksttreci2"/>
                <w:rFonts w:ascii="Garamond" w:hAnsi="Garamond"/>
                <w:sz w:val="22"/>
                <w:szCs w:val="22"/>
                <w:lang w:val="de-DE"/>
              </w:rPr>
              <w:t>.</w:t>
            </w:r>
          </w:p>
          <w:p w14:paraId="0682983E" w14:textId="77777777" w:rsidR="00CD5A80" w:rsidRPr="00CD5A80" w:rsidRDefault="00CD5A80" w:rsidP="00CD5A80">
            <w:pPr>
              <w:pStyle w:val="NormalnyWeb"/>
              <w:spacing w:before="0" w:beforeAutospacing="0" w:after="0" w:afterAutospacing="0" w:line="300" w:lineRule="exact"/>
              <w:jc w:val="both"/>
              <w:rPr>
                <w:rStyle w:val="Teksttreci2"/>
                <w:rFonts w:ascii="Garamond" w:hAnsi="Garamond"/>
                <w:sz w:val="22"/>
                <w:szCs w:val="22"/>
                <w:lang w:val="de-DE"/>
              </w:rPr>
            </w:pPr>
          </w:p>
        </w:tc>
      </w:tr>
      <w:tr w:rsidR="00A64F12" w:rsidRPr="006657E9" w14:paraId="47CCD5C4" w14:textId="77777777" w:rsidTr="00A64F12">
        <w:trPr>
          <w:trHeight w:val="552"/>
        </w:trPr>
        <w:tc>
          <w:tcPr>
            <w:tcW w:w="9212" w:type="dxa"/>
            <w:gridSpan w:val="2"/>
            <w:tcBorders>
              <w:left w:val="single" w:sz="4" w:space="0" w:color="auto"/>
            </w:tcBorders>
            <w:shd w:val="clear" w:color="auto" w:fill="D0CECE" w:themeFill="background2" w:themeFillShade="E6"/>
            <w:vAlign w:val="center"/>
          </w:tcPr>
          <w:p w14:paraId="253A4745" w14:textId="77777777" w:rsidR="00A64F12" w:rsidRPr="00D07BAA" w:rsidRDefault="00D07BAA" w:rsidP="00AC6DE3">
            <w:pPr>
              <w:pStyle w:val="NormalnyWeb"/>
              <w:spacing w:before="0" w:beforeAutospacing="0" w:after="0" w:afterAutospacing="0" w:line="300" w:lineRule="exact"/>
              <w:jc w:val="center"/>
              <w:rPr>
                <w:rStyle w:val="Teksttreci2"/>
                <w:rFonts w:ascii="Garamond" w:hAnsi="Garamond"/>
                <w:sz w:val="22"/>
                <w:szCs w:val="22"/>
                <w:lang w:val="de-DE"/>
              </w:rPr>
            </w:pPr>
            <w:r w:rsidRPr="00D07BAA">
              <w:rPr>
                <w:rFonts w:ascii="Garamond" w:hAnsi="Garamond"/>
                <w:b/>
                <w:bCs/>
                <w:lang w:val="de-DE"/>
              </w:rPr>
              <w:t>Automatisier</w:t>
            </w:r>
            <w:r w:rsidR="00AC6DE3">
              <w:rPr>
                <w:rFonts w:ascii="Garamond" w:hAnsi="Garamond"/>
                <w:b/>
                <w:bCs/>
                <w:lang w:val="de-DE"/>
              </w:rPr>
              <w:t>te</w:t>
            </w:r>
            <w:r w:rsidRPr="00D07BAA">
              <w:rPr>
                <w:rFonts w:ascii="Garamond" w:hAnsi="Garamond"/>
                <w:b/>
                <w:bCs/>
                <w:lang w:val="de-DE"/>
              </w:rPr>
              <w:t xml:space="preserve"> Prozesse des Entscheidungstreffens im Bereich des Schutzes der personenbezogenen Daten</w:t>
            </w:r>
          </w:p>
        </w:tc>
      </w:tr>
      <w:tr w:rsidR="00A64F12" w:rsidRPr="006657E9" w14:paraId="5377EFEC" w14:textId="77777777" w:rsidTr="00A64F12">
        <w:trPr>
          <w:trHeight w:val="843"/>
        </w:trPr>
        <w:tc>
          <w:tcPr>
            <w:tcW w:w="9212" w:type="dxa"/>
            <w:gridSpan w:val="2"/>
            <w:tcBorders>
              <w:left w:val="single" w:sz="4" w:space="0" w:color="auto"/>
            </w:tcBorders>
          </w:tcPr>
          <w:p w14:paraId="1831A6C8" w14:textId="77777777" w:rsidR="007519A9" w:rsidRPr="007519A9" w:rsidRDefault="007519A9" w:rsidP="00A64F12">
            <w:pPr>
              <w:widowControl w:val="0"/>
              <w:spacing w:line="300" w:lineRule="exact"/>
              <w:jc w:val="both"/>
              <w:rPr>
                <w:rStyle w:val="Teksttreci2"/>
                <w:rFonts w:ascii="Garamond" w:hAnsi="Garamond"/>
                <w:sz w:val="22"/>
                <w:szCs w:val="22"/>
                <w:lang w:val="de-DE"/>
              </w:rPr>
            </w:pPr>
            <w:r w:rsidRPr="007519A9">
              <w:rPr>
                <w:rStyle w:val="Teksttreci2"/>
                <w:rFonts w:ascii="Garamond" w:hAnsi="Garamond"/>
                <w:sz w:val="22"/>
                <w:szCs w:val="22"/>
                <w:lang w:val="de-DE"/>
              </w:rPr>
              <w:t>Die Verarbeitung der personenbezogenen Daten unterliegt nicht der automatisierten Prozessen des Entscheidungstreffens durch die Gesellschaft, darunter der Profilierung bei der Erfüllung des Vertrages, die die Gesellschaft mit dem Kontrahenten verbindet.</w:t>
            </w:r>
          </w:p>
          <w:p w14:paraId="43D813AF" w14:textId="77777777" w:rsidR="00A64F12" w:rsidRPr="007519A9" w:rsidRDefault="00A64F12" w:rsidP="00CD11E6">
            <w:pPr>
              <w:pStyle w:val="NormalnyWeb"/>
              <w:spacing w:before="0" w:beforeAutospacing="0" w:after="0" w:afterAutospacing="0" w:line="300" w:lineRule="exact"/>
              <w:jc w:val="both"/>
              <w:rPr>
                <w:rStyle w:val="Teksttreci2"/>
                <w:rFonts w:ascii="Garamond" w:hAnsi="Garamond"/>
                <w:sz w:val="22"/>
                <w:szCs w:val="22"/>
                <w:lang w:val="de-DE"/>
              </w:rPr>
            </w:pPr>
          </w:p>
        </w:tc>
      </w:tr>
      <w:tr w:rsidR="00682A4F" w:rsidRPr="006657E9" w14:paraId="0B7C8369" w14:textId="77777777" w:rsidTr="00CD11E6">
        <w:trPr>
          <w:trHeight w:val="410"/>
        </w:trPr>
        <w:tc>
          <w:tcPr>
            <w:tcW w:w="9212" w:type="dxa"/>
            <w:gridSpan w:val="2"/>
            <w:tcBorders>
              <w:left w:val="single" w:sz="4" w:space="0" w:color="auto"/>
            </w:tcBorders>
            <w:shd w:val="clear" w:color="auto" w:fill="BFBFBF" w:themeFill="background1" w:themeFillShade="BF"/>
          </w:tcPr>
          <w:p w14:paraId="3B3C1849" w14:textId="77777777" w:rsidR="007519A9" w:rsidRPr="007519A9" w:rsidRDefault="007519A9" w:rsidP="007519A9">
            <w:pPr>
              <w:pStyle w:val="Nagwek2"/>
              <w:keepNext/>
              <w:keepLines/>
              <w:shd w:val="clear" w:color="auto" w:fill="auto"/>
              <w:spacing w:line="300" w:lineRule="exact"/>
              <w:jc w:val="center"/>
              <w:rPr>
                <w:rStyle w:val="Teksttreci2"/>
                <w:rFonts w:ascii="Garamond" w:hAnsi="Garamond"/>
                <w:sz w:val="22"/>
                <w:szCs w:val="22"/>
                <w:lang w:val="de-DE"/>
              </w:rPr>
            </w:pPr>
            <w:r w:rsidRPr="007519A9">
              <w:rPr>
                <w:rFonts w:ascii="Garamond" w:eastAsia="Times New Roman" w:hAnsi="Garamond" w:cs="Times New Roman"/>
                <w:bCs w:val="0"/>
                <w:i w:val="0"/>
                <w:iCs w:val="0"/>
                <w:sz w:val="22"/>
                <w:szCs w:val="22"/>
                <w:lang w:val="de-DE"/>
              </w:rPr>
              <w:t>Rechte der Person, die die Daten betreffen</w:t>
            </w:r>
          </w:p>
        </w:tc>
      </w:tr>
      <w:tr w:rsidR="00682A4F" w:rsidRPr="00AC6DE3" w14:paraId="0849CA42" w14:textId="77777777" w:rsidTr="00682A4F">
        <w:tc>
          <w:tcPr>
            <w:tcW w:w="9212" w:type="dxa"/>
            <w:gridSpan w:val="2"/>
            <w:tcBorders>
              <w:left w:val="single" w:sz="4" w:space="0" w:color="auto"/>
            </w:tcBorders>
          </w:tcPr>
          <w:p w14:paraId="42CA1349" w14:textId="77777777" w:rsidR="00A64F12" w:rsidRPr="007519A9" w:rsidRDefault="00A64F12" w:rsidP="00042C98">
            <w:pPr>
              <w:widowControl w:val="0"/>
              <w:spacing w:line="300" w:lineRule="exact"/>
              <w:jc w:val="both"/>
              <w:rPr>
                <w:rFonts w:ascii="Arial" w:hAnsi="Arial" w:cs="Arial"/>
                <w:color w:val="000000"/>
                <w:sz w:val="23"/>
                <w:szCs w:val="23"/>
                <w:lang w:val="de-DE"/>
              </w:rPr>
            </w:pPr>
          </w:p>
          <w:p w14:paraId="5D529D93" w14:textId="77777777" w:rsidR="007519A9" w:rsidRPr="007519A9" w:rsidRDefault="007519A9" w:rsidP="00042C98">
            <w:pPr>
              <w:widowControl w:val="0"/>
              <w:spacing w:line="300" w:lineRule="exact"/>
              <w:jc w:val="both"/>
              <w:rPr>
                <w:rStyle w:val="Teksttreci2"/>
                <w:rFonts w:eastAsia="Times New Roman"/>
                <w:sz w:val="23"/>
                <w:szCs w:val="23"/>
                <w:lang w:val="de-DE" w:bidi="ar-SA"/>
              </w:rPr>
            </w:pPr>
            <w:r w:rsidRPr="007519A9">
              <w:rPr>
                <w:rStyle w:val="Teksttreci2"/>
                <w:rFonts w:ascii="Garamond" w:hAnsi="Garamond"/>
                <w:sz w:val="22"/>
                <w:szCs w:val="22"/>
                <w:lang w:val="de-DE"/>
              </w:rPr>
              <w:t xml:space="preserve">Es steht Ihnen das Recht </w:t>
            </w:r>
            <w:r w:rsidR="004F5B26">
              <w:rPr>
                <w:rStyle w:val="Teksttreci2"/>
                <w:rFonts w:ascii="Garamond" w:hAnsi="Garamond"/>
                <w:sz w:val="22"/>
                <w:szCs w:val="22"/>
                <w:lang w:val="de-DE"/>
              </w:rPr>
              <w:t xml:space="preserve">zu, </w:t>
            </w:r>
            <w:r w:rsidRPr="007519A9">
              <w:rPr>
                <w:rStyle w:val="Teksttreci2"/>
                <w:rFonts w:ascii="Garamond" w:hAnsi="Garamond"/>
                <w:sz w:val="22"/>
                <w:szCs w:val="22"/>
                <w:lang w:val="de-DE"/>
              </w:rPr>
              <w:t>von ihren Daten zu</w:t>
            </w:r>
            <w:r>
              <w:rPr>
                <w:rStyle w:val="Teksttreci2"/>
                <w:rFonts w:ascii="Garamond" w:hAnsi="Garamond"/>
                <w:sz w:val="22"/>
                <w:szCs w:val="22"/>
                <w:lang w:val="de-DE"/>
              </w:rPr>
              <w:t xml:space="preserve">rückzutreten sowie das Recht </w:t>
            </w:r>
            <w:r w:rsidRPr="007519A9">
              <w:rPr>
                <w:rStyle w:val="Teksttreci2"/>
                <w:rFonts w:ascii="Garamond" w:hAnsi="Garamond"/>
                <w:sz w:val="22"/>
                <w:szCs w:val="22"/>
                <w:lang w:val="de-DE"/>
              </w:rPr>
              <w:t xml:space="preserve">ihre </w:t>
            </w:r>
            <w:r>
              <w:rPr>
                <w:rStyle w:val="Teksttreci2"/>
                <w:rFonts w:ascii="Garamond" w:hAnsi="Garamond"/>
                <w:sz w:val="22"/>
                <w:szCs w:val="22"/>
                <w:lang w:val="de-DE"/>
              </w:rPr>
              <w:t>Berichtigung zu verlangen, sie zu entfernen, oder ihre Verarbeitung einzuschränken.</w:t>
            </w:r>
            <w:r w:rsidR="004F5B26">
              <w:rPr>
                <w:rStyle w:val="Teksttreci2"/>
                <w:rFonts w:ascii="Garamond" w:hAnsi="Garamond"/>
                <w:sz w:val="22"/>
                <w:szCs w:val="22"/>
                <w:lang w:val="de-DE"/>
              </w:rPr>
              <w:t xml:space="preserve"> Ist die Grundlage der Verarbeitung von personenbezogenen Daten das rechtlich begründete Interesse des Verwalters, so kann gegen die Verarbeitung von personenbezogenen Daten einen Einspruch erhoben werden. Insbesondere steht ihnen das Recht zur Einspruchserhebung gegen  die Verarbeitung für den Bedarf vom direkten Marketing, darunter Profilierung und für analytische Zwecke zu.</w:t>
            </w:r>
          </w:p>
          <w:p w14:paraId="45740A3C" w14:textId="77777777" w:rsidR="00682A4F" w:rsidRPr="007519A9" w:rsidRDefault="00682A4F" w:rsidP="00042C98">
            <w:pPr>
              <w:widowControl w:val="0"/>
              <w:spacing w:line="300" w:lineRule="exact"/>
              <w:jc w:val="both"/>
              <w:rPr>
                <w:rStyle w:val="Teksttreci2"/>
                <w:rFonts w:ascii="Garamond" w:hAnsi="Garamond"/>
                <w:sz w:val="22"/>
                <w:szCs w:val="22"/>
                <w:lang w:val="de-DE"/>
              </w:rPr>
            </w:pPr>
          </w:p>
          <w:p w14:paraId="0FB986FA" w14:textId="77777777" w:rsidR="004F5B26" w:rsidRPr="004F5B26" w:rsidRDefault="004F5B26" w:rsidP="00042C98">
            <w:pPr>
              <w:widowControl w:val="0"/>
              <w:spacing w:line="300" w:lineRule="exact"/>
              <w:jc w:val="both"/>
              <w:rPr>
                <w:rStyle w:val="Teksttreci2"/>
                <w:rFonts w:ascii="Garamond" w:hAnsi="Garamond"/>
                <w:sz w:val="22"/>
                <w:szCs w:val="22"/>
                <w:lang w:val="de-DE"/>
              </w:rPr>
            </w:pPr>
            <w:r w:rsidRPr="004F5B26">
              <w:rPr>
                <w:rStyle w:val="Teksttreci2"/>
                <w:rFonts w:ascii="Garamond" w:hAnsi="Garamond"/>
                <w:sz w:val="22"/>
                <w:szCs w:val="22"/>
                <w:lang w:val="de-DE"/>
              </w:rPr>
              <w:t xml:space="preserve">Im Bereich, in welchem </w:t>
            </w:r>
            <w:r>
              <w:rPr>
                <w:rStyle w:val="Teksttreci2"/>
                <w:rFonts w:ascii="Garamond" w:hAnsi="Garamond"/>
                <w:sz w:val="22"/>
                <w:szCs w:val="22"/>
                <w:lang w:val="de-DE"/>
              </w:rPr>
              <w:t>die</w:t>
            </w:r>
            <w:r w:rsidRPr="004F5B26">
              <w:rPr>
                <w:rStyle w:val="Teksttreci2"/>
                <w:rFonts w:ascii="Garamond" w:hAnsi="Garamond"/>
                <w:sz w:val="22"/>
                <w:szCs w:val="22"/>
                <w:lang w:val="de-DE"/>
              </w:rPr>
              <w:t xml:space="preserve"> </w:t>
            </w:r>
            <w:r w:rsidR="00797030">
              <w:rPr>
                <w:rStyle w:val="Teksttreci2"/>
                <w:rFonts w:ascii="Garamond" w:hAnsi="Garamond"/>
                <w:sz w:val="22"/>
                <w:szCs w:val="22"/>
                <w:lang w:val="de-DE"/>
              </w:rPr>
              <w:t xml:space="preserve">Einwilligung die </w:t>
            </w:r>
            <w:r w:rsidRPr="004F5B26">
              <w:rPr>
                <w:rStyle w:val="Teksttreci2"/>
                <w:rFonts w:ascii="Garamond" w:hAnsi="Garamond"/>
                <w:sz w:val="22"/>
                <w:szCs w:val="22"/>
                <w:lang w:val="de-DE"/>
              </w:rPr>
              <w:t xml:space="preserve">Grundlage der Verarbeitung von personenbezogenen Daten </w:t>
            </w:r>
            <w:r w:rsidR="00797030">
              <w:rPr>
                <w:rStyle w:val="Teksttreci2"/>
                <w:rFonts w:ascii="Garamond" w:hAnsi="Garamond"/>
                <w:sz w:val="22"/>
                <w:szCs w:val="22"/>
                <w:lang w:val="de-DE"/>
              </w:rPr>
              <w:t>bildet,</w:t>
            </w:r>
            <w:r w:rsidRPr="004F5B26">
              <w:rPr>
                <w:rStyle w:val="Teksttreci2"/>
                <w:rFonts w:ascii="Garamond" w:hAnsi="Garamond"/>
                <w:sz w:val="22"/>
                <w:szCs w:val="22"/>
                <w:lang w:val="de-DE"/>
              </w:rPr>
              <w:t xml:space="preserve"> </w:t>
            </w:r>
            <w:r>
              <w:rPr>
                <w:rStyle w:val="Teksttreci2"/>
                <w:rFonts w:ascii="Garamond" w:hAnsi="Garamond"/>
                <w:sz w:val="22"/>
                <w:szCs w:val="22"/>
                <w:lang w:val="de-DE"/>
              </w:rPr>
              <w:t xml:space="preserve">steht Ihnen das Recht zu, diese zurückzuziehen. Die Zurückziehung der Einwilligung hat keinen </w:t>
            </w:r>
            <w:proofErr w:type="spellStart"/>
            <w:r>
              <w:rPr>
                <w:rStyle w:val="Teksttreci2"/>
                <w:rFonts w:ascii="Garamond" w:hAnsi="Garamond"/>
                <w:sz w:val="22"/>
                <w:szCs w:val="22"/>
                <w:lang w:val="de-DE"/>
              </w:rPr>
              <w:t>Einfluß</w:t>
            </w:r>
            <w:proofErr w:type="spellEnd"/>
            <w:r>
              <w:rPr>
                <w:rStyle w:val="Teksttreci2"/>
                <w:rFonts w:ascii="Garamond" w:hAnsi="Garamond"/>
                <w:sz w:val="22"/>
                <w:szCs w:val="22"/>
                <w:lang w:val="de-DE"/>
              </w:rPr>
              <w:t xml:space="preserve"> auf die Übereinstimmung mit dem Verarbeitungsrecht, das auf Grund der Einwilligung vor ihrer Zurückziehung beansprucht wurde.</w:t>
            </w:r>
          </w:p>
          <w:p w14:paraId="5B7BDCDE" w14:textId="77777777" w:rsidR="00682A4F" w:rsidRPr="004F5B26" w:rsidRDefault="00682A4F" w:rsidP="00042C98">
            <w:pPr>
              <w:widowControl w:val="0"/>
              <w:spacing w:line="300" w:lineRule="exact"/>
              <w:jc w:val="both"/>
              <w:rPr>
                <w:rStyle w:val="Teksttreci2"/>
                <w:rFonts w:ascii="Garamond" w:hAnsi="Garamond"/>
                <w:sz w:val="22"/>
                <w:szCs w:val="22"/>
                <w:lang w:val="de-DE"/>
              </w:rPr>
            </w:pPr>
          </w:p>
          <w:p w14:paraId="39D50565" w14:textId="77777777" w:rsidR="00682A4F" w:rsidRPr="00081C28" w:rsidRDefault="00081C28" w:rsidP="00042C98">
            <w:pPr>
              <w:widowControl w:val="0"/>
              <w:spacing w:line="300" w:lineRule="exact"/>
              <w:jc w:val="both"/>
              <w:rPr>
                <w:rStyle w:val="Teksttreci2"/>
                <w:rFonts w:ascii="Garamond" w:hAnsi="Garamond"/>
                <w:sz w:val="22"/>
                <w:szCs w:val="22"/>
                <w:lang w:val="de-DE"/>
              </w:rPr>
            </w:pPr>
            <w:r w:rsidRPr="00081C28">
              <w:rPr>
                <w:rStyle w:val="Teksttreci2"/>
                <w:rFonts w:ascii="Garamond" w:hAnsi="Garamond"/>
                <w:sz w:val="22"/>
                <w:szCs w:val="22"/>
                <w:lang w:val="de-DE"/>
              </w:rPr>
              <w:t xml:space="preserve">Im Bereich, in welchem Ihre Daten zum </w:t>
            </w:r>
            <w:proofErr w:type="spellStart"/>
            <w:r w:rsidRPr="00081C28">
              <w:rPr>
                <w:rStyle w:val="Teksttreci2"/>
                <w:rFonts w:ascii="Garamond" w:hAnsi="Garamond"/>
                <w:sz w:val="22"/>
                <w:szCs w:val="22"/>
                <w:lang w:val="de-DE"/>
              </w:rPr>
              <w:t>Vertragsabschluß</w:t>
            </w:r>
            <w:proofErr w:type="spellEnd"/>
            <w:r w:rsidRPr="00081C28">
              <w:rPr>
                <w:rStyle w:val="Teksttreci2"/>
                <w:rFonts w:ascii="Garamond" w:hAnsi="Garamond"/>
                <w:sz w:val="22"/>
                <w:szCs w:val="22"/>
                <w:lang w:val="de-DE"/>
              </w:rPr>
              <w:t xml:space="preserve"> und Vertragserfüllung /Leistungserfüllung</w:t>
            </w:r>
            <w:r>
              <w:rPr>
                <w:rStyle w:val="Teksttreci2"/>
                <w:rFonts w:ascii="Garamond" w:hAnsi="Garamond"/>
                <w:sz w:val="22"/>
                <w:szCs w:val="22"/>
                <w:lang w:val="de-DE"/>
              </w:rPr>
              <w:t xml:space="preserve"> oder die Verarbeitung auf Grund der Einwilligung verarbeitet sind – steht Ihnen auch das Recht zur Übertragung von personenbezogenen Daten zu. In solcher Situation bekommen Sie von der Gesellschaft Ihre personenbezogene Daten im strukturierten, öffentlich angewandten Format, das zum maschine</w:t>
            </w:r>
            <w:r w:rsidR="00797030">
              <w:rPr>
                <w:rStyle w:val="Teksttreci2"/>
                <w:rFonts w:ascii="Garamond" w:hAnsi="Garamond"/>
                <w:sz w:val="22"/>
                <w:szCs w:val="22"/>
                <w:lang w:val="de-DE"/>
              </w:rPr>
              <w:t>nbezogenen</w:t>
            </w:r>
            <w:r>
              <w:rPr>
                <w:rStyle w:val="Teksttreci2"/>
                <w:rFonts w:ascii="Garamond" w:hAnsi="Garamond"/>
                <w:sz w:val="22"/>
                <w:szCs w:val="22"/>
                <w:lang w:val="de-DE"/>
              </w:rPr>
              <w:t xml:space="preserve"> Abruf geeignet ist.</w:t>
            </w:r>
          </w:p>
          <w:p w14:paraId="3C3CB7E0" w14:textId="77777777" w:rsidR="00AC6DE3" w:rsidRPr="00AC6DE3" w:rsidRDefault="00081C28" w:rsidP="00042C98">
            <w:pPr>
              <w:widowControl w:val="0"/>
              <w:spacing w:line="300" w:lineRule="exact"/>
              <w:jc w:val="both"/>
              <w:rPr>
                <w:rStyle w:val="Teksttreci2"/>
                <w:rFonts w:ascii="Garamond" w:hAnsi="Garamond"/>
                <w:sz w:val="22"/>
                <w:szCs w:val="22"/>
                <w:lang w:val="de-DE"/>
              </w:rPr>
            </w:pPr>
            <w:r w:rsidRPr="00AC6DE3">
              <w:rPr>
                <w:rStyle w:val="Teksttreci2"/>
                <w:rFonts w:ascii="Garamond" w:hAnsi="Garamond"/>
                <w:sz w:val="22"/>
                <w:szCs w:val="22"/>
                <w:lang w:val="de-DE"/>
              </w:rPr>
              <w:br/>
            </w:r>
            <w:r w:rsidR="00AC6DE3" w:rsidRPr="00AC6DE3">
              <w:rPr>
                <w:rStyle w:val="Teksttreci2"/>
                <w:rFonts w:ascii="Garamond" w:hAnsi="Garamond"/>
                <w:sz w:val="22"/>
                <w:szCs w:val="22"/>
                <w:lang w:val="de-DE"/>
              </w:rPr>
              <w:t xml:space="preserve">Es steht Ihnen auch das Recht zur Beschwerdeerhebung </w:t>
            </w:r>
            <w:r w:rsidR="00797030">
              <w:rPr>
                <w:rStyle w:val="Teksttreci2"/>
                <w:rFonts w:ascii="Garamond" w:hAnsi="Garamond"/>
                <w:sz w:val="22"/>
                <w:szCs w:val="22"/>
                <w:lang w:val="de-DE"/>
              </w:rPr>
              <w:t>u</w:t>
            </w:r>
            <w:r w:rsidR="00AC6DE3" w:rsidRPr="00AC6DE3">
              <w:rPr>
                <w:rStyle w:val="Teksttreci2"/>
                <w:rFonts w:ascii="Garamond" w:hAnsi="Garamond"/>
                <w:sz w:val="22"/>
                <w:szCs w:val="22"/>
                <w:lang w:val="de-DE"/>
              </w:rPr>
              <w:t xml:space="preserve">nd </w:t>
            </w:r>
            <w:r w:rsidR="00797030">
              <w:rPr>
                <w:rStyle w:val="Teksttreci2"/>
                <w:rFonts w:ascii="Garamond" w:hAnsi="Garamond"/>
                <w:sz w:val="22"/>
                <w:szCs w:val="22"/>
                <w:lang w:val="de-DE"/>
              </w:rPr>
              <w:t>d</w:t>
            </w:r>
            <w:r w:rsidR="00AC6DE3" w:rsidRPr="00AC6DE3">
              <w:rPr>
                <w:rStyle w:val="Teksttreci2"/>
                <w:rFonts w:ascii="Garamond" w:hAnsi="Garamond"/>
                <w:sz w:val="22"/>
                <w:szCs w:val="22"/>
                <w:lang w:val="de-DE"/>
              </w:rPr>
              <w:t>as für den Schutz von personenbezogenen Daten zuständige Organ zu.</w:t>
            </w:r>
          </w:p>
          <w:p w14:paraId="0066F175" w14:textId="77777777" w:rsidR="00AC6DE3" w:rsidRPr="00AC6DE3" w:rsidRDefault="00AC6DE3" w:rsidP="00797030">
            <w:pPr>
              <w:widowControl w:val="0"/>
              <w:spacing w:line="300" w:lineRule="exact"/>
              <w:jc w:val="both"/>
              <w:rPr>
                <w:rStyle w:val="Teksttreci2"/>
                <w:rFonts w:ascii="Garamond" w:hAnsi="Garamond"/>
                <w:sz w:val="22"/>
                <w:szCs w:val="22"/>
                <w:lang w:val="de-DE"/>
              </w:rPr>
            </w:pPr>
            <w:r w:rsidRPr="00AC6DE3">
              <w:rPr>
                <w:rStyle w:val="Teksttreci2"/>
                <w:rFonts w:ascii="Garamond" w:hAnsi="Garamond"/>
                <w:sz w:val="22"/>
                <w:szCs w:val="22"/>
                <w:lang w:val="de-DE"/>
              </w:rPr>
              <w:t>Die Angabe von personenbezogenen Daten in Verbindung mit dem abgeschlossenen Vertrag / auf se</w:t>
            </w:r>
            <w:r w:rsidR="00797030">
              <w:rPr>
                <w:rStyle w:val="Teksttreci2"/>
                <w:rFonts w:ascii="Garamond" w:hAnsi="Garamond"/>
                <w:sz w:val="22"/>
                <w:szCs w:val="22"/>
                <w:lang w:val="de-DE"/>
              </w:rPr>
              <w:t>i</w:t>
            </w:r>
            <w:r w:rsidRPr="00AC6DE3">
              <w:rPr>
                <w:rStyle w:val="Teksttreci2"/>
                <w:rFonts w:ascii="Garamond" w:hAnsi="Garamond"/>
                <w:sz w:val="22"/>
                <w:szCs w:val="22"/>
                <w:lang w:val="de-DE"/>
              </w:rPr>
              <w:t xml:space="preserve">ner Grundlage geleisteten Leistungen ist freiwillig, jedoch zum </w:t>
            </w:r>
            <w:proofErr w:type="spellStart"/>
            <w:r w:rsidRPr="00AC6DE3">
              <w:rPr>
                <w:rStyle w:val="Teksttreci2"/>
                <w:rFonts w:ascii="Garamond" w:hAnsi="Garamond"/>
                <w:sz w:val="22"/>
                <w:szCs w:val="22"/>
                <w:lang w:val="de-DE"/>
              </w:rPr>
              <w:t>Abschluß</w:t>
            </w:r>
            <w:proofErr w:type="spellEnd"/>
            <w:r w:rsidRPr="00AC6DE3">
              <w:rPr>
                <w:rStyle w:val="Teksttreci2"/>
                <w:rFonts w:ascii="Garamond" w:hAnsi="Garamond"/>
                <w:sz w:val="22"/>
                <w:szCs w:val="22"/>
                <w:lang w:val="de-DE"/>
              </w:rPr>
              <w:t xml:space="preserve"> und zur Erfüllung des Vertrages notwendig – ohne Angabe von personenbezogenen Daten ist der </w:t>
            </w:r>
            <w:proofErr w:type="spellStart"/>
            <w:r w:rsidRPr="00AC6DE3">
              <w:rPr>
                <w:rStyle w:val="Teksttreci2"/>
                <w:rFonts w:ascii="Garamond" w:hAnsi="Garamond"/>
                <w:sz w:val="22"/>
                <w:szCs w:val="22"/>
                <w:lang w:val="de-DE"/>
              </w:rPr>
              <w:t>Vertragsabschluß</w:t>
            </w:r>
            <w:proofErr w:type="spellEnd"/>
            <w:r w:rsidRPr="00AC6DE3">
              <w:rPr>
                <w:rStyle w:val="Teksttreci2"/>
                <w:rFonts w:ascii="Garamond" w:hAnsi="Garamond"/>
                <w:sz w:val="22"/>
                <w:szCs w:val="22"/>
                <w:lang w:val="de-DE"/>
              </w:rPr>
              <w:t xml:space="preserve"> /Leistung von Dienstleistungen nicht möglic</w:t>
            </w:r>
            <w:r>
              <w:rPr>
                <w:rStyle w:val="Teksttreci2"/>
                <w:rFonts w:ascii="Garamond" w:hAnsi="Garamond"/>
                <w:sz w:val="22"/>
                <w:szCs w:val="22"/>
                <w:lang w:val="de-DE"/>
              </w:rPr>
              <w:t>h</w:t>
            </w:r>
            <w:r w:rsidRPr="00AC6DE3">
              <w:rPr>
                <w:rStyle w:val="Teksttreci2"/>
                <w:rFonts w:ascii="Garamond" w:hAnsi="Garamond"/>
                <w:sz w:val="22"/>
                <w:szCs w:val="22"/>
                <w:lang w:val="de-DE"/>
              </w:rPr>
              <w:t xml:space="preserve">. </w:t>
            </w:r>
            <w:r>
              <w:rPr>
                <w:rStyle w:val="Teksttreci2"/>
                <w:rFonts w:ascii="Garamond" w:hAnsi="Garamond"/>
                <w:sz w:val="22"/>
                <w:szCs w:val="22"/>
                <w:lang w:val="de-DE"/>
              </w:rPr>
              <w:t>Die Angabe von personenbezogenen Daten für Marketingzwecke ist freiwillig.</w:t>
            </w:r>
          </w:p>
        </w:tc>
      </w:tr>
    </w:tbl>
    <w:p w14:paraId="11E0F4A9" w14:textId="77777777" w:rsidR="00191439" w:rsidRPr="00AC6DE3" w:rsidRDefault="00797030" w:rsidP="00AC6DE3">
      <w:pPr>
        <w:spacing w:line="276" w:lineRule="auto"/>
        <w:ind w:left="336" w:hanging="336"/>
        <w:jc w:val="both"/>
        <w:rPr>
          <w:lang w:val="de-DE"/>
        </w:rPr>
      </w:pPr>
      <w:r>
        <w:rPr>
          <w:rStyle w:val="Teksttreci2"/>
          <w:rFonts w:ascii="Garamond" w:hAnsi="Garamond"/>
          <w:sz w:val="22"/>
          <w:szCs w:val="22"/>
          <w:lang w:val="de-DE"/>
        </w:rPr>
        <w:t>Kontinuierlichkeit</w:t>
      </w:r>
    </w:p>
    <w:sectPr w:rsidR="00191439" w:rsidRPr="00AC6DE3" w:rsidSect="008D23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8648" w14:textId="77777777" w:rsidR="00152F4D" w:rsidRDefault="00152F4D" w:rsidP="004B19D9">
      <w:r>
        <w:separator/>
      </w:r>
    </w:p>
  </w:endnote>
  <w:endnote w:type="continuationSeparator" w:id="0">
    <w:p w14:paraId="74FEEE86" w14:textId="77777777" w:rsidR="00152F4D" w:rsidRDefault="00152F4D" w:rsidP="004B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BF76" w14:textId="77777777" w:rsidR="00152F4D" w:rsidRDefault="00152F4D" w:rsidP="004B19D9">
      <w:r>
        <w:separator/>
      </w:r>
    </w:p>
  </w:footnote>
  <w:footnote w:type="continuationSeparator" w:id="0">
    <w:p w14:paraId="5103A7AE" w14:textId="77777777" w:rsidR="00152F4D" w:rsidRDefault="00152F4D" w:rsidP="004B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98C"/>
    <w:multiLevelType w:val="multilevel"/>
    <w:tmpl w:val="44D651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B55EB7"/>
    <w:multiLevelType w:val="hybridMultilevel"/>
    <w:tmpl w:val="DFD0C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6824F82"/>
    <w:multiLevelType w:val="hybridMultilevel"/>
    <w:tmpl w:val="E89C6FA8"/>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21C0741"/>
    <w:multiLevelType w:val="multilevel"/>
    <w:tmpl w:val="D450C00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6A5253"/>
    <w:multiLevelType w:val="hybridMultilevel"/>
    <w:tmpl w:val="52CE1D60"/>
    <w:lvl w:ilvl="0" w:tplc="0415000F">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DB433D8"/>
    <w:multiLevelType w:val="multilevel"/>
    <w:tmpl w:val="5D6A0A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E86579"/>
    <w:multiLevelType w:val="hybridMultilevel"/>
    <w:tmpl w:val="D7B8534A"/>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42C98"/>
    <w:rsid w:val="00081C28"/>
    <w:rsid w:val="000C14B4"/>
    <w:rsid w:val="000D54C0"/>
    <w:rsid w:val="000E55B3"/>
    <w:rsid w:val="00100055"/>
    <w:rsid w:val="00152F4D"/>
    <w:rsid w:val="00154D02"/>
    <w:rsid w:val="00157A69"/>
    <w:rsid w:val="00191439"/>
    <w:rsid w:val="001E73B7"/>
    <w:rsid w:val="00201FC7"/>
    <w:rsid w:val="002C2984"/>
    <w:rsid w:val="00322C24"/>
    <w:rsid w:val="00356E52"/>
    <w:rsid w:val="00366002"/>
    <w:rsid w:val="00366F8D"/>
    <w:rsid w:val="003A745D"/>
    <w:rsid w:val="003B15BF"/>
    <w:rsid w:val="004335F0"/>
    <w:rsid w:val="00444C83"/>
    <w:rsid w:val="00480AD0"/>
    <w:rsid w:val="004A4AE6"/>
    <w:rsid w:val="004B19D9"/>
    <w:rsid w:val="004C6552"/>
    <w:rsid w:val="004E56A5"/>
    <w:rsid w:val="004F5B26"/>
    <w:rsid w:val="005422D0"/>
    <w:rsid w:val="00557AED"/>
    <w:rsid w:val="0058068B"/>
    <w:rsid w:val="005E6840"/>
    <w:rsid w:val="00634816"/>
    <w:rsid w:val="00636095"/>
    <w:rsid w:val="006435E5"/>
    <w:rsid w:val="00646B96"/>
    <w:rsid w:val="0064740A"/>
    <w:rsid w:val="006657E9"/>
    <w:rsid w:val="00682A4F"/>
    <w:rsid w:val="00683AFE"/>
    <w:rsid w:val="006A33B4"/>
    <w:rsid w:val="006C5D90"/>
    <w:rsid w:val="006E3878"/>
    <w:rsid w:val="006F5EE7"/>
    <w:rsid w:val="007237F5"/>
    <w:rsid w:val="00731ABB"/>
    <w:rsid w:val="007519A9"/>
    <w:rsid w:val="00797030"/>
    <w:rsid w:val="00805807"/>
    <w:rsid w:val="008062F9"/>
    <w:rsid w:val="00810B9A"/>
    <w:rsid w:val="00813DE7"/>
    <w:rsid w:val="00822C37"/>
    <w:rsid w:val="008A2000"/>
    <w:rsid w:val="008C4333"/>
    <w:rsid w:val="008D23F5"/>
    <w:rsid w:val="008E175D"/>
    <w:rsid w:val="008E2B69"/>
    <w:rsid w:val="00954DE8"/>
    <w:rsid w:val="009836B9"/>
    <w:rsid w:val="009A61AA"/>
    <w:rsid w:val="009C3FA4"/>
    <w:rsid w:val="00A03B94"/>
    <w:rsid w:val="00A1278B"/>
    <w:rsid w:val="00A12A48"/>
    <w:rsid w:val="00A20E9E"/>
    <w:rsid w:val="00A34766"/>
    <w:rsid w:val="00A64F12"/>
    <w:rsid w:val="00AC0EA8"/>
    <w:rsid w:val="00AC6DE3"/>
    <w:rsid w:val="00AE306B"/>
    <w:rsid w:val="00AF4176"/>
    <w:rsid w:val="00AF59A1"/>
    <w:rsid w:val="00B82009"/>
    <w:rsid w:val="00BB2105"/>
    <w:rsid w:val="00C20BCC"/>
    <w:rsid w:val="00C24499"/>
    <w:rsid w:val="00C30209"/>
    <w:rsid w:val="00C408F2"/>
    <w:rsid w:val="00CC6912"/>
    <w:rsid w:val="00CD11E6"/>
    <w:rsid w:val="00CD1651"/>
    <w:rsid w:val="00CD5A80"/>
    <w:rsid w:val="00D05495"/>
    <w:rsid w:val="00D07BAA"/>
    <w:rsid w:val="00D1456F"/>
    <w:rsid w:val="00D57CAA"/>
    <w:rsid w:val="00D74581"/>
    <w:rsid w:val="00D905EE"/>
    <w:rsid w:val="00DA3ECB"/>
    <w:rsid w:val="00DA6587"/>
    <w:rsid w:val="00DB3A52"/>
    <w:rsid w:val="00DD065C"/>
    <w:rsid w:val="00DF45CC"/>
    <w:rsid w:val="00DF6070"/>
    <w:rsid w:val="00DF63AC"/>
    <w:rsid w:val="00E646E4"/>
    <w:rsid w:val="00EB262C"/>
    <w:rsid w:val="00ED6453"/>
    <w:rsid w:val="00EF6147"/>
    <w:rsid w:val="00F11D7A"/>
    <w:rsid w:val="00FA2424"/>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A04DEFA"/>
  <w15:docId w15:val="{161EEB44-9435-4636-8AEE-0423293A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3F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komentarza">
    <w:name w:val="annotation text"/>
    <w:basedOn w:val="Normalny"/>
    <w:link w:val="TekstkomentarzaZnak"/>
    <w:uiPriority w:val="99"/>
    <w:unhideWhenUsed/>
    <w:rsid w:val="004B19D9"/>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locked/>
    <w:rsid w:val="004B19D9"/>
    <w:rPr>
      <w:rFonts w:ascii="Calibri" w:hAnsi="Calibri" w:cs="Calibri"/>
      <w:sz w:val="20"/>
      <w:szCs w:val="20"/>
      <w:lang w:eastAsia="en-US"/>
    </w:rPr>
  </w:style>
  <w:style w:type="paragraph" w:styleId="Akapitzlist">
    <w:name w:val="List Paragraph"/>
    <w:basedOn w:val="Normalny"/>
    <w:uiPriority w:val="34"/>
    <w:qFormat/>
    <w:rsid w:val="004B19D9"/>
    <w:pPr>
      <w:ind w:left="720"/>
      <w:contextualSpacing/>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4B19D9"/>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B19D9"/>
    <w:rPr>
      <w:rFonts w:ascii="Calibri" w:hAnsi="Calibri" w:cs="Calibri"/>
      <w:sz w:val="20"/>
      <w:szCs w:val="20"/>
      <w:lang w:eastAsia="en-US"/>
    </w:rPr>
  </w:style>
  <w:style w:type="character" w:styleId="Odwoanieprzypisudolnego">
    <w:name w:val="footnote reference"/>
    <w:basedOn w:val="Domylnaczcionkaakapitu"/>
    <w:uiPriority w:val="99"/>
    <w:semiHidden/>
    <w:unhideWhenUsed/>
    <w:rsid w:val="004B19D9"/>
    <w:rPr>
      <w:rFonts w:cs="Times New Roman"/>
      <w:vertAlign w:val="superscript"/>
    </w:rPr>
  </w:style>
  <w:style w:type="paragraph" w:styleId="Tekstdymka">
    <w:name w:val="Balloon Text"/>
    <w:basedOn w:val="Normalny"/>
    <w:link w:val="TekstdymkaZnak"/>
    <w:uiPriority w:val="99"/>
    <w:semiHidden/>
    <w:unhideWhenUsed/>
    <w:rsid w:val="00AF59A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F59A1"/>
    <w:rPr>
      <w:rFonts w:ascii="Segoe UI" w:hAnsi="Segoe UI" w:cs="Segoe UI"/>
      <w:sz w:val="18"/>
      <w:szCs w:val="18"/>
    </w:rPr>
  </w:style>
  <w:style w:type="table" w:styleId="Tabela-Siatka">
    <w:name w:val="Table Grid"/>
    <w:basedOn w:val="Standardowy"/>
    <w:uiPriority w:val="39"/>
    <w:rsid w:val="00DA3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Pogrubienie">
    <w:name w:val="Tekst treści (2) + Pogrubienie"/>
    <w:basedOn w:val="Domylnaczcionkaakapitu"/>
    <w:rsid w:val="00DA3ECB"/>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
    <w:name w:val="Tekst treści (2)"/>
    <w:basedOn w:val="Domylnaczcionkaakapitu"/>
    <w:rsid w:val="00DA3ECB"/>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Domylnaczcionkaakapitu"/>
    <w:rsid w:val="00DA3ECB"/>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Nagwek2Exact">
    <w:name w:val="Nagłówek #2 Exact"/>
    <w:basedOn w:val="Domylnaczcionkaakapitu"/>
    <w:link w:val="Nagwek2"/>
    <w:rsid w:val="00DA3ECB"/>
    <w:rPr>
      <w:rFonts w:ascii="Arial" w:eastAsia="Arial" w:hAnsi="Arial" w:cs="Arial"/>
      <w:b/>
      <w:bCs/>
      <w:i/>
      <w:iCs/>
      <w:sz w:val="20"/>
      <w:szCs w:val="20"/>
      <w:shd w:val="clear" w:color="auto" w:fill="FFFFFF"/>
    </w:rPr>
  </w:style>
  <w:style w:type="paragraph" w:customStyle="1" w:styleId="Nagwek2">
    <w:name w:val="Nagłówek #2"/>
    <w:basedOn w:val="Normalny"/>
    <w:link w:val="Nagwek2Exact"/>
    <w:rsid w:val="00DA3ECB"/>
    <w:pPr>
      <w:widowControl w:val="0"/>
      <w:shd w:val="clear" w:color="auto" w:fill="FFFFFF"/>
      <w:spacing w:line="0" w:lineRule="atLeast"/>
      <w:outlineLvl w:val="1"/>
    </w:pPr>
    <w:rPr>
      <w:rFonts w:ascii="Arial" w:eastAsia="Arial" w:hAnsi="Arial" w:cs="Arial"/>
      <w:b/>
      <w:bCs/>
      <w:i/>
      <w:iCs/>
      <w:sz w:val="20"/>
      <w:szCs w:val="20"/>
    </w:rPr>
  </w:style>
  <w:style w:type="paragraph" w:styleId="Tytu">
    <w:name w:val="Title"/>
    <w:basedOn w:val="Normalny"/>
    <w:link w:val="TytuZnak"/>
    <w:qFormat/>
    <w:rsid w:val="00DA3ECB"/>
    <w:pPr>
      <w:ind w:left="1134" w:hanging="1134"/>
      <w:jc w:val="center"/>
    </w:pPr>
    <w:rPr>
      <w:rFonts w:ascii="Arial" w:hAnsi="Arial"/>
      <w:b/>
      <w:sz w:val="32"/>
      <w:szCs w:val="20"/>
    </w:rPr>
  </w:style>
  <w:style w:type="character" w:customStyle="1" w:styleId="TytuZnak">
    <w:name w:val="Tytuł Znak"/>
    <w:basedOn w:val="Domylnaczcionkaakapitu"/>
    <w:link w:val="Tytu"/>
    <w:rsid w:val="00DA3ECB"/>
    <w:rPr>
      <w:rFonts w:ascii="Arial" w:hAnsi="Arial"/>
      <w:b/>
      <w:sz w:val="32"/>
      <w:szCs w:val="20"/>
    </w:rPr>
  </w:style>
  <w:style w:type="character" w:customStyle="1" w:styleId="Teksttreci20">
    <w:name w:val="Tekst treści (2)_"/>
    <w:basedOn w:val="Domylnaczcionkaakapitu"/>
    <w:rsid w:val="00DB3A52"/>
    <w:rPr>
      <w:rFonts w:ascii="Arial" w:eastAsia="Arial" w:hAnsi="Arial" w:cs="Arial"/>
      <w:b w:val="0"/>
      <w:bCs w:val="0"/>
      <w:i w:val="0"/>
      <w:iCs w:val="0"/>
      <w:smallCaps w:val="0"/>
      <w:strike w:val="0"/>
      <w:sz w:val="20"/>
      <w:szCs w:val="20"/>
      <w:u w:val="none"/>
    </w:rPr>
  </w:style>
  <w:style w:type="character" w:customStyle="1" w:styleId="Teksttreci2Exact">
    <w:name w:val="Tekst treści (2) Exact"/>
    <w:basedOn w:val="Domylnaczcionkaakapitu"/>
    <w:rsid w:val="00DB3A52"/>
    <w:rPr>
      <w:rFonts w:ascii="Arial" w:eastAsia="Arial" w:hAnsi="Arial" w:cs="Arial"/>
      <w:b w:val="0"/>
      <w:bCs w:val="0"/>
      <w:i w:val="0"/>
      <w:iCs w:val="0"/>
      <w:smallCaps w:val="0"/>
      <w:strike w:val="0"/>
      <w:sz w:val="20"/>
      <w:szCs w:val="20"/>
      <w:u w:val="none"/>
    </w:rPr>
  </w:style>
  <w:style w:type="paragraph" w:styleId="NormalnyWeb">
    <w:name w:val="Normal (Web)"/>
    <w:basedOn w:val="Normalny"/>
    <w:uiPriority w:val="99"/>
    <w:unhideWhenUsed/>
    <w:rsid w:val="0058068B"/>
    <w:pPr>
      <w:spacing w:before="100" w:beforeAutospacing="1" w:after="100" w:afterAutospacing="1"/>
    </w:pPr>
  </w:style>
  <w:style w:type="character" w:styleId="Pogrubienie">
    <w:name w:val="Strong"/>
    <w:basedOn w:val="Domylnaczcionkaakapitu"/>
    <w:uiPriority w:val="22"/>
    <w:qFormat/>
    <w:rsid w:val="0058068B"/>
    <w:rPr>
      <w:b/>
      <w:bCs/>
    </w:rPr>
  </w:style>
  <w:style w:type="character" w:styleId="Uwydatnienie">
    <w:name w:val="Emphasis"/>
    <w:basedOn w:val="Domylnaczcionkaakapitu"/>
    <w:uiPriority w:val="20"/>
    <w:qFormat/>
    <w:rsid w:val="00636095"/>
    <w:rPr>
      <w:i/>
      <w:iCs/>
    </w:rPr>
  </w:style>
  <w:style w:type="character" w:styleId="Odwoaniedokomentarza">
    <w:name w:val="annotation reference"/>
    <w:basedOn w:val="Domylnaczcionkaakapitu"/>
    <w:uiPriority w:val="99"/>
    <w:semiHidden/>
    <w:unhideWhenUsed/>
    <w:rsid w:val="00AF4176"/>
    <w:rPr>
      <w:sz w:val="16"/>
      <w:szCs w:val="16"/>
    </w:rPr>
  </w:style>
  <w:style w:type="paragraph" w:styleId="Tematkomentarza">
    <w:name w:val="annotation subject"/>
    <w:basedOn w:val="Tekstkomentarza"/>
    <w:next w:val="Tekstkomentarza"/>
    <w:link w:val="TematkomentarzaZnak"/>
    <w:uiPriority w:val="99"/>
    <w:semiHidden/>
    <w:unhideWhenUsed/>
    <w:rsid w:val="00AF4176"/>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F4176"/>
    <w:rPr>
      <w:rFonts w:ascii="Calibri" w:hAnsi="Calibri" w:cs="Calibri"/>
      <w:b/>
      <w:bCs/>
      <w:sz w:val="20"/>
      <w:szCs w:val="20"/>
      <w:lang w:eastAsia="en-US"/>
    </w:rPr>
  </w:style>
  <w:style w:type="character" w:customStyle="1" w:styleId="Nierozpoznanawzmianka1">
    <w:name w:val="Nierozpoznana wzmianka1"/>
    <w:basedOn w:val="Domylnaczcionkaakapitu"/>
    <w:uiPriority w:val="99"/>
    <w:semiHidden/>
    <w:unhideWhenUsed/>
    <w:rsid w:val="009A61AA"/>
    <w:rPr>
      <w:color w:val="605E5C"/>
      <w:shd w:val="clear" w:color="auto" w:fill="E1DFDD"/>
    </w:rPr>
  </w:style>
  <w:style w:type="paragraph" w:styleId="Tekstpodstawowy">
    <w:name w:val="Body Text"/>
    <w:basedOn w:val="Normalny"/>
    <w:link w:val="TekstpodstawowyZnak"/>
    <w:uiPriority w:val="99"/>
    <w:unhideWhenUsed/>
    <w:rsid w:val="00954DE8"/>
    <w:pPr>
      <w:spacing w:after="120"/>
    </w:pPr>
  </w:style>
  <w:style w:type="character" w:customStyle="1" w:styleId="TekstpodstawowyZnak">
    <w:name w:val="Tekst podstawowy Znak"/>
    <w:basedOn w:val="Domylnaczcionkaakapitu"/>
    <w:link w:val="Tekstpodstawowy"/>
    <w:uiPriority w:val="99"/>
    <w:rsid w:val="00954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7574">
      <w:bodyDiv w:val="1"/>
      <w:marLeft w:val="0"/>
      <w:marRight w:val="0"/>
      <w:marTop w:val="0"/>
      <w:marBottom w:val="0"/>
      <w:divBdr>
        <w:top w:val="none" w:sz="0" w:space="0" w:color="auto"/>
        <w:left w:val="none" w:sz="0" w:space="0" w:color="auto"/>
        <w:bottom w:val="none" w:sz="0" w:space="0" w:color="auto"/>
        <w:right w:val="none" w:sz="0" w:space="0" w:color="auto"/>
      </w:divBdr>
    </w:div>
    <w:div w:id="674306237">
      <w:bodyDiv w:val="1"/>
      <w:marLeft w:val="0"/>
      <w:marRight w:val="0"/>
      <w:marTop w:val="0"/>
      <w:marBottom w:val="0"/>
      <w:divBdr>
        <w:top w:val="none" w:sz="0" w:space="0" w:color="auto"/>
        <w:left w:val="none" w:sz="0" w:space="0" w:color="auto"/>
        <w:bottom w:val="none" w:sz="0" w:space="0" w:color="auto"/>
        <w:right w:val="none" w:sz="0" w:space="0" w:color="auto"/>
      </w:divBdr>
      <w:divsChild>
        <w:div w:id="466053705">
          <w:marLeft w:val="0"/>
          <w:marRight w:val="0"/>
          <w:marTop w:val="0"/>
          <w:marBottom w:val="0"/>
          <w:divBdr>
            <w:top w:val="none" w:sz="0" w:space="0" w:color="auto"/>
            <w:left w:val="none" w:sz="0" w:space="0" w:color="auto"/>
            <w:bottom w:val="none" w:sz="0" w:space="0" w:color="auto"/>
            <w:right w:val="none" w:sz="0" w:space="0" w:color="auto"/>
          </w:divBdr>
        </w:div>
        <w:div w:id="320156552">
          <w:marLeft w:val="0"/>
          <w:marRight w:val="0"/>
          <w:marTop w:val="0"/>
          <w:marBottom w:val="0"/>
          <w:divBdr>
            <w:top w:val="none" w:sz="0" w:space="0" w:color="auto"/>
            <w:left w:val="none" w:sz="0" w:space="0" w:color="auto"/>
            <w:bottom w:val="none" w:sz="0" w:space="0" w:color="auto"/>
            <w:right w:val="none" w:sz="0" w:space="0" w:color="auto"/>
          </w:divBdr>
        </w:div>
        <w:div w:id="186872955">
          <w:marLeft w:val="0"/>
          <w:marRight w:val="0"/>
          <w:marTop w:val="0"/>
          <w:marBottom w:val="0"/>
          <w:divBdr>
            <w:top w:val="none" w:sz="0" w:space="0" w:color="auto"/>
            <w:left w:val="none" w:sz="0" w:space="0" w:color="auto"/>
            <w:bottom w:val="none" w:sz="0" w:space="0" w:color="auto"/>
            <w:right w:val="none" w:sz="0" w:space="0" w:color="auto"/>
          </w:divBdr>
        </w:div>
        <w:div w:id="966203378">
          <w:marLeft w:val="0"/>
          <w:marRight w:val="0"/>
          <w:marTop w:val="0"/>
          <w:marBottom w:val="0"/>
          <w:divBdr>
            <w:top w:val="none" w:sz="0" w:space="0" w:color="auto"/>
            <w:left w:val="none" w:sz="0" w:space="0" w:color="auto"/>
            <w:bottom w:val="none" w:sz="0" w:space="0" w:color="auto"/>
            <w:right w:val="none" w:sz="0" w:space="0" w:color="auto"/>
          </w:divBdr>
        </w:div>
        <w:div w:id="625619978">
          <w:marLeft w:val="0"/>
          <w:marRight w:val="0"/>
          <w:marTop w:val="0"/>
          <w:marBottom w:val="0"/>
          <w:divBdr>
            <w:top w:val="none" w:sz="0" w:space="0" w:color="auto"/>
            <w:left w:val="none" w:sz="0" w:space="0" w:color="auto"/>
            <w:bottom w:val="none" w:sz="0" w:space="0" w:color="auto"/>
            <w:right w:val="none" w:sz="0" w:space="0" w:color="auto"/>
          </w:divBdr>
        </w:div>
        <w:div w:id="1907492636">
          <w:marLeft w:val="0"/>
          <w:marRight w:val="0"/>
          <w:marTop w:val="0"/>
          <w:marBottom w:val="0"/>
          <w:divBdr>
            <w:top w:val="none" w:sz="0" w:space="0" w:color="auto"/>
            <w:left w:val="none" w:sz="0" w:space="0" w:color="auto"/>
            <w:bottom w:val="none" w:sz="0" w:space="0" w:color="auto"/>
            <w:right w:val="none" w:sz="0" w:space="0" w:color="auto"/>
          </w:divBdr>
        </w:div>
        <w:div w:id="936329686">
          <w:marLeft w:val="0"/>
          <w:marRight w:val="0"/>
          <w:marTop w:val="0"/>
          <w:marBottom w:val="0"/>
          <w:divBdr>
            <w:top w:val="none" w:sz="0" w:space="0" w:color="auto"/>
            <w:left w:val="none" w:sz="0" w:space="0" w:color="auto"/>
            <w:bottom w:val="none" w:sz="0" w:space="0" w:color="auto"/>
            <w:right w:val="none" w:sz="0" w:space="0" w:color="auto"/>
          </w:divBdr>
        </w:div>
        <w:div w:id="1035929060">
          <w:marLeft w:val="0"/>
          <w:marRight w:val="0"/>
          <w:marTop w:val="0"/>
          <w:marBottom w:val="0"/>
          <w:divBdr>
            <w:top w:val="none" w:sz="0" w:space="0" w:color="auto"/>
            <w:left w:val="none" w:sz="0" w:space="0" w:color="auto"/>
            <w:bottom w:val="none" w:sz="0" w:space="0" w:color="auto"/>
            <w:right w:val="none" w:sz="0" w:space="0" w:color="auto"/>
          </w:divBdr>
        </w:div>
        <w:div w:id="2069452779">
          <w:marLeft w:val="0"/>
          <w:marRight w:val="0"/>
          <w:marTop w:val="0"/>
          <w:marBottom w:val="0"/>
          <w:divBdr>
            <w:top w:val="none" w:sz="0" w:space="0" w:color="auto"/>
            <w:left w:val="none" w:sz="0" w:space="0" w:color="auto"/>
            <w:bottom w:val="none" w:sz="0" w:space="0" w:color="auto"/>
            <w:right w:val="none" w:sz="0" w:space="0" w:color="auto"/>
          </w:divBdr>
        </w:div>
        <w:div w:id="1790271170">
          <w:marLeft w:val="0"/>
          <w:marRight w:val="0"/>
          <w:marTop w:val="0"/>
          <w:marBottom w:val="0"/>
          <w:divBdr>
            <w:top w:val="none" w:sz="0" w:space="0" w:color="auto"/>
            <w:left w:val="none" w:sz="0" w:space="0" w:color="auto"/>
            <w:bottom w:val="none" w:sz="0" w:space="0" w:color="auto"/>
            <w:right w:val="none" w:sz="0" w:space="0" w:color="auto"/>
          </w:divBdr>
        </w:div>
        <w:div w:id="1499151933">
          <w:marLeft w:val="0"/>
          <w:marRight w:val="0"/>
          <w:marTop w:val="0"/>
          <w:marBottom w:val="0"/>
          <w:divBdr>
            <w:top w:val="none" w:sz="0" w:space="0" w:color="auto"/>
            <w:left w:val="none" w:sz="0" w:space="0" w:color="auto"/>
            <w:bottom w:val="none" w:sz="0" w:space="0" w:color="auto"/>
            <w:right w:val="none" w:sz="0" w:space="0" w:color="auto"/>
          </w:divBdr>
        </w:div>
        <w:div w:id="992180178">
          <w:marLeft w:val="0"/>
          <w:marRight w:val="0"/>
          <w:marTop w:val="0"/>
          <w:marBottom w:val="0"/>
          <w:divBdr>
            <w:top w:val="none" w:sz="0" w:space="0" w:color="auto"/>
            <w:left w:val="none" w:sz="0" w:space="0" w:color="auto"/>
            <w:bottom w:val="none" w:sz="0" w:space="0" w:color="auto"/>
            <w:right w:val="none" w:sz="0" w:space="0" w:color="auto"/>
          </w:divBdr>
        </w:div>
        <w:div w:id="1853375583">
          <w:marLeft w:val="0"/>
          <w:marRight w:val="0"/>
          <w:marTop w:val="0"/>
          <w:marBottom w:val="0"/>
          <w:divBdr>
            <w:top w:val="none" w:sz="0" w:space="0" w:color="auto"/>
            <w:left w:val="none" w:sz="0" w:space="0" w:color="auto"/>
            <w:bottom w:val="none" w:sz="0" w:space="0" w:color="auto"/>
            <w:right w:val="none" w:sz="0" w:space="0" w:color="auto"/>
          </w:divBdr>
        </w:div>
        <w:div w:id="2048292460">
          <w:marLeft w:val="0"/>
          <w:marRight w:val="0"/>
          <w:marTop w:val="0"/>
          <w:marBottom w:val="0"/>
          <w:divBdr>
            <w:top w:val="none" w:sz="0" w:space="0" w:color="auto"/>
            <w:left w:val="none" w:sz="0" w:space="0" w:color="auto"/>
            <w:bottom w:val="none" w:sz="0" w:space="0" w:color="auto"/>
            <w:right w:val="none" w:sz="0" w:space="0" w:color="auto"/>
          </w:divBdr>
        </w:div>
        <w:div w:id="1129130588">
          <w:marLeft w:val="0"/>
          <w:marRight w:val="0"/>
          <w:marTop w:val="0"/>
          <w:marBottom w:val="0"/>
          <w:divBdr>
            <w:top w:val="none" w:sz="0" w:space="0" w:color="auto"/>
            <w:left w:val="none" w:sz="0" w:space="0" w:color="auto"/>
            <w:bottom w:val="none" w:sz="0" w:space="0" w:color="auto"/>
            <w:right w:val="none" w:sz="0" w:space="0" w:color="auto"/>
          </w:divBdr>
        </w:div>
      </w:divsChild>
    </w:div>
    <w:div w:id="709185785">
      <w:bodyDiv w:val="1"/>
      <w:marLeft w:val="0"/>
      <w:marRight w:val="0"/>
      <w:marTop w:val="0"/>
      <w:marBottom w:val="0"/>
      <w:divBdr>
        <w:top w:val="none" w:sz="0" w:space="0" w:color="auto"/>
        <w:left w:val="none" w:sz="0" w:space="0" w:color="auto"/>
        <w:bottom w:val="none" w:sz="0" w:space="0" w:color="auto"/>
        <w:right w:val="none" w:sz="0" w:space="0" w:color="auto"/>
      </w:divBdr>
    </w:div>
    <w:div w:id="1079137774">
      <w:bodyDiv w:val="1"/>
      <w:marLeft w:val="0"/>
      <w:marRight w:val="0"/>
      <w:marTop w:val="0"/>
      <w:marBottom w:val="0"/>
      <w:divBdr>
        <w:top w:val="none" w:sz="0" w:space="0" w:color="auto"/>
        <w:left w:val="none" w:sz="0" w:space="0" w:color="auto"/>
        <w:bottom w:val="none" w:sz="0" w:space="0" w:color="auto"/>
        <w:right w:val="none" w:sz="0" w:space="0" w:color="auto"/>
      </w:divBdr>
      <w:divsChild>
        <w:div w:id="298583149">
          <w:marLeft w:val="0"/>
          <w:marRight w:val="0"/>
          <w:marTop w:val="0"/>
          <w:marBottom w:val="0"/>
          <w:divBdr>
            <w:top w:val="none" w:sz="0" w:space="0" w:color="auto"/>
            <w:left w:val="none" w:sz="0" w:space="0" w:color="auto"/>
            <w:bottom w:val="none" w:sz="0" w:space="0" w:color="auto"/>
            <w:right w:val="none" w:sz="0" w:space="0" w:color="auto"/>
          </w:divBdr>
        </w:div>
        <w:div w:id="1407872699">
          <w:marLeft w:val="0"/>
          <w:marRight w:val="0"/>
          <w:marTop w:val="0"/>
          <w:marBottom w:val="0"/>
          <w:divBdr>
            <w:top w:val="none" w:sz="0" w:space="0" w:color="auto"/>
            <w:left w:val="none" w:sz="0" w:space="0" w:color="auto"/>
            <w:bottom w:val="none" w:sz="0" w:space="0" w:color="auto"/>
            <w:right w:val="none" w:sz="0" w:space="0" w:color="auto"/>
          </w:divBdr>
        </w:div>
        <w:div w:id="566958317">
          <w:marLeft w:val="0"/>
          <w:marRight w:val="0"/>
          <w:marTop w:val="0"/>
          <w:marBottom w:val="0"/>
          <w:divBdr>
            <w:top w:val="none" w:sz="0" w:space="0" w:color="auto"/>
            <w:left w:val="none" w:sz="0" w:space="0" w:color="auto"/>
            <w:bottom w:val="none" w:sz="0" w:space="0" w:color="auto"/>
            <w:right w:val="none" w:sz="0" w:space="0" w:color="auto"/>
          </w:divBdr>
        </w:div>
        <w:div w:id="1033189620">
          <w:marLeft w:val="0"/>
          <w:marRight w:val="0"/>
          <w:marTop w:val="0"/>
          <w:marBottom w:val="0"/>
          <w:divBdr>
            <w:top w:val="none" w:sz="0" w:space="0" w:color="auto"/>
            <w:left w:val="none" w:sz="0" w:space="0" w:color="auto"/>
            <w:bottom w:val="none" w:sz="0" w:space="0" w:color="auto"/>
            <w:right w:val="none" w:sz="0" w:space="0" w:color="auto"/>
          </w:divBdr>
        </w:div>
        <w:div w:id="321083014">
          <w:marLeft w:val="0"/>
          <w:marRight w:val="0"/>
          <w:marTop w:val="0"/>
          <w:marBottom w:val="0"/>
          <w:divBdr>
            <w:top w:val="none" w:sz="0" w:space="0" w:color="auto"/>
            <w:left w:val="none" w:sz="0" w:space="0" w:color="auto"/>
            <w:bottom w:val="none" w:sz="0" w:space="0" w:color="auto"/>
            <w:right w:val="none" w:sz="0" w:space="0" w:color="auto"/>
          </w:divBdr>
        </w:div>
        <w:div w:id="2113432338">
          <w:marLeft w:val="0"/>
          <w:marRight w:val="0"/>
          <w:marTop w:val="0"/>
          <w:marBottom w:val="0"/>
          <w:divBdr>
            <w:top w:val="none" w:sz="0" w:space="0" w:color="auto"/>
            <w:left w:val="none" w:sz="0" w:space="0" w:color="auto"/>
            <w:bottom w:val="none" w:sz="0" w:space="0" w:color="auto"/>
            <w:right w:val="none" w:sz="0" w:space="0" w:color="auto"/>
          </w:divBdr>
        </w:div>
        <w:div w:id="770122606">
          <w:marLeft w:val="0"/>
          <w:marRight w:val="0"/>
          <w:marTop w:val="0"/>
          <w:marBottom w:val="0"/>
          <w:divBdr>
            <w:top w:val="none" w:sz="0" w:space="0" w:color="auto"/>
            <w:left w:val="none" w:sz="0" w:space="0" w:color="auto"/>
            <w:bottom w:val="none" w:sz="0" w:space="0" w:color="auto"/>
            <w:right w:val="none" w:sz="0" w:space="0" w:color="auto"/>
          </w:divBdr>
        </w:div>
      </w:divsChild>
    </w:div>
    <w:div w:id="1372070745">
      <w:bodyDiv w:val="1"/>
      <w:marLeft w:val="0"/>
      <w:marRight w:val="0"/>
      <w:marTop w:val="0"/>
      <w:marBottom w:val="0"/>
      <w:divBdr>
        <w:top w:val="none" w:sz="0" w:space="0" w:color="auto"/>
        <w:left w:val="none" w:sz="0" w:space="0" w:color="auto"/>
        <w:bottom w:val="none" w:sz="0" w:space="0" w:color="auto"/>
        <w:right w:val="none" w:sz="0" w:space="0" w:color="auto"/>
      </w:divBdr>
    </w:div>
    <w:div w:id="1721827843">
      <w:bodyDiv w:val="1"/>
      <w:marLeft w:val="0"/>
      <w:marRight w:val="0"/>
      <w:marTop w:val="0"/>
      <w:marBottom w:val="0"/>
      <w:divBdr>
        <w:top w:val="none" w:sz="0" w:space="0" w:color="auto"/>
        <w:left w:val="none" w:sz="0" w:space="0" w:color="auto"/>
        <w:bottom w:val="none" w:sz="0" w:space="0" w:color="auto"/>
        <w:right w:val="none" w:sz="0" w:space="0" w:color="auto"/>
      </w:divBdr>
      <w:divsChild>
        <w:div w:id="692655747">
          <w:marLeft w:val="0"/>
          <w:marRight w:val="0"/>
          <w:marTop w:val="0"/>
          <w:marBottom w:val="0"/>
          <w:divBdr>
            <w:top w:val="none" w:sz="0" w:space="0" w:color="auto"/>
            <w:left w:val="none" w:sz="0" w:space="0" w:color="auto"/>
            <w:bottom w:val="none" w:sz="0" w:space="0" w:color="auto"/>
            <w:right w:val="none" w:sz="0" w:space="0" w:color="auto"/>
          </w:divBdr>
        </w:div>
        <w:div w:id="791553875">
          <w:marLeft w:val="0"/>
          <w:marRight w:val="0"/>
          <w:marTop w:val="0"/>
          <w:marBottom w:val="0"/>
          <w:divBdr>
            <w:top w:val="none" w:sz="0" w:space="0" w:color="auto"/>
            <w:left w:val="none" w:sz="0" w:space="0" w:color="auto"/>
            <w:bottom w:val="none" w:sz="0" w:space="0" w:color="auto"/>
            <w:right w:val="none" w:sz="0" w:space="0" w:color="auto"/>
          </w:divBdr>
        </w:div>
        <w:div w:id="512304912">
          <w:marLeft w:val="0"/>
          <w:marRight w:val="0"/>
          <w:marTop w:val="0"/>
          <w:marBottom w:val="0"/>
          <w:divBdr>
            <w:top w:val="none" w:sz="0" w:space="0" w:color="auto"/>
            <w:left w:val="none" w:sz="0" w:space="0" w:color="auto"/>
            <w:bottom w:val="none" w:sz="0" w:space="0" w:color="auto"/>
            <w:right w:val="none" w:sz="0" w:space="0" w:color="auto"/>
          </w:divBdr>
        </w:div>
        <w:div w:id="370957297">
          <w:marLeft w:val="0"/>
          <w:marRight w:val="0"/>
          <w:marTop w:val="0"/>
          <w:marBottom w:val="0"/>
          <w:divBdr>
            <w:top w:val="none" w:sz="0" w:space="0" w:color="auto"/>
            <w:left w:val="none" w:sz="0" w:space="0" w:color="auto"/>
            <w:bottom w:val="none" w:sz="0" w:space="0" w:color="auto"/>
            <w:right w:val="none" w:sz="0" w:space="0" w:color="auto"/>
          </w:divBdr>
        </w:div>
        <w:div w:id="1235706025">
          <w:marLeft w:val="0"/>
          <w:marRight w:val="0"/>
          <w:marTop w:val="0"/>
          <w:marBottom w:val="0"/>
          <w:divBdr>
            <w:top w:val="none" w:sz="0" w:space="0" w:color="auto"/>
            <w:left w:val="none" w:sz="0" w:space="0" w:color="auto"/>
            <w:bottom w:val="none" w:sz="0" w:space="0" w:color="auto"/>
            <w:right w:val="none" w:sz="0" w:space="0" w:color="auto"/>
          </w:divBdr>
        </w:div>
        <w:div w:id="1788044308">
          <w:marLeft w:val="0"/>
          <w:marRight w:val="0"/>
          <w:marTop w:val="0"/>
          <w:marBottom w:val="0"/>
          <w:divBdr>
            <w:top w:val="none" w:sz="0" w:space="0" w:color="auto"/>
            <w:left w:val="none" w:sz="0" w:space="0" w:color="auto"/>
            <w:bottom w:val="none" w:sz="0" w:space="0" w:color="auto"/>
            <w:right w:val="none" w:sz="0" w:space="0" w:color="auto"/>
          </w:divBdr>
        </w:div>
        <w:div w:id="14159200">
          <w:marLeft w:val="0"/>
          <w:marRight w:val="0"/>
          <w:marTop w:val="0"/>
          <w:marBottom w:val="0"/>
          <w:divBdr>
            <w:top w:val="none" w:sz="0" w:space="0" w:color="auto"/>
            <w:left w:val="none" w:sz="0" w:space="0" w:color="auto"/>
            <w:bottom w:val="none" w:sz="0" w:space="0" w:color="auto"/>
            <w:right w:val="none" w:sz="0" w:space="0" w:color="auto"/>
          </w:divBdr>
        </w:div>
        <w:div w:id="727647706">
          <w:marLeft w:val="0"/>
          <w:marRight w:val="0"/>
          <w:marTop w:val="0"/>
          <w:marBottom w:val="0"/>
          <w:divBdr>
            <w:top w:val="none" w:sz="0" w:space="0" w:color="auto"/>
            <w:left w:val="none" w:sz="0" w:space="0" w:color="auto"/>
            <w:bottom w:val="none" w:sz="0" w:space="0" w:color="auto"/>
            <w:right w:val="none" w:sz="0" w:space="0" w:color="auto"/>
          </w:divBdr>
        </w:div>
        <w:div w:id="125585432">
          <w:marLeft w:val="0"/>
          <w:marRight w:val="0"/>
          <w:marTop w:val="0"/>
          <w:marBottom w:val="0"/>
          <w:divBdr>
            <w:top w:val="none" w:sz="0" w:space="0" w:color="auto"/>
            <w:left w:val="none" w:sz="0" w:space="0" w:color="auto"/>
            <w:bottom w:val="none" w:sz="0" w:space="0" w:color="auto"/>
            <w:right w:val="none" w:sz="0" w:space="0" w:color="auto"/>
          </w:divBdr>
        </w:div>
        <w:div w:id="1769157230">
          <w:marLeft w:val="0"/>
          <w:marRight w:val="0"/>
          <w:marTop w:val="0"/>
          <w:marBottom w:val="0"/>
          <w:divBdr>
            <w:top w:val="none" w:sz="0" w:space="0" w:color="auto"/>
            <w:left w:val="none" w:sz="0" w:space="0" w:color="auto"/>
            <w:bottom w:val="none" w:sz="0" w:space="0" w:color="auto"/>
            <w:right w:val="none" w:sz="0" w:space="0" w:color="auto"/>
          </w:divBdr>
        </w:div>
        <w:div w:id="103149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madejski.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493C-3631-4B2D-9C7F-2909370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10225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ZNAKI:3835</dc:description>
  <cp:lastModifiedBy>Aneta Pająk</cp:lastModifiedBy>
  <cp:revision>3</cp:revision>
  <cp:lastPrinted>2018-03-27T11:54:00Z</cp:lastPrinted>
  <dcterms:created xsi:type="dcterms:W3CDTF">2019-01-23T11:33:00Z</dcterms:created>
  <dcterms:modified xsi:type="dcterms:W3CDTF">2022-01-11T08:28:00Z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3835</vt:lpwstr>
  </property>
  <property fmtid="{D5CDD505-2E9C-101B-9397-08002B2CF9AE}" pid="4" name="ZNAKI:">
    <vt:lpwstr>3835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2018-03-27 13:54:17</vt:lpwstr>
  </property>
</Properties>
</file>